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50E" w:rsidRPr="00266CDB" w:rsidRDefault="001D250E" w:rsidP="00840E45">
      <w:pPr>
        <w:shd w:val="clear" w:color="auto" w:fill="FFFFFF"/>
        <w:jc w:val="center"/>
        <w:rPr>
          <w:b/>
          <w:color w:val="000000"/>
          <w:sz w:val="32"/>
          <w:szCs w:val="32"/>
          <w:lang w:val="uk-UA"/>
        </w:rPr>
      </w:pPr>
      <w:bookmarkStart w:id="0" w:name="_GoBack"/>
      <w:bookmarkEnd w:id="0"/>
      <w:r w:rsidRPr="00266CDB">
        <w:rPr>
          <w:b/>
          <w:color w:val="000000"/>
          <w:sz w:val="32"/>
          <w:szCs w:val="32"/>
          <w:lang w:val="uk-UA"/>
        </w:rPr>
        <w:t xml:space="preserve">ДИСЦИПЛІНИ </w:t>
      </w:r>
      <w:r>
        <w:rPr>
          <w:b/>
          <w:color w:val="000000"/>
          <w:sz w:val="32"/>
          <w:szCs w:val="32"/>
          <w:lang w:val="uk-UA"/>
        </w:rPr>
        <w:t xml:space="preserve">ДРУГОГО </w:t>
      </w:r>
      <w:r w:rsidRPr="00266CDB">
        <w:rPr>
          <w:b/>
          <w:color w:val="000000"/>
          <w:sz w:val="32"/>
          <w:szCs w:val="32"/>
          <w:lang w:val="uk-UA"/>
        </w:rPr>
        <w:t>ЦИКЛУ</w:t>
      </w:r>
    </w:p>
    <w:p w:rsidR="001D250E" w:rsidRDefault="001D250E" w:rsidP="00840E45">
      <w:pPr>
        <w:shd w:val="clear" w:color="auto" w:fill="FFFFFF"/>
        <w:jc w:val="center"/>
        <w:rPr>
          <w:b/>
          <w:color w:val="000000"/>
          <w:lang w:val="uk-UA"/>
        </w:rPr>
      </w:pPr>
    </w:p>
    <w:p w:rsidR="001D250E" w:rsidRPr="00840E45" w:rsidRDefault="001D250E" w:rsidP="00840E45">
      <w:pPr>
        <w:shd w:val="clear" w:color="auto" w:fill="FFFFFF"/>
        <w:jc w:val="center"/>
        <w:rPr>
          <w:b/>
          <w:color w:val="000000"/>
          <w:lang w:val="uk-UA"/>
        </w:rPr>
      </w:pPr>
      <w:r w:rsidRPr="00840E45">
        <w:rPr>
          <w:b/>
          <w:color w:val="000000"/>
          <w:lang w:val="uk-UA"/>
        </w:rPr>
        <w:t>АНОТАЦІЯ НАВЧАЛЬНОЇ ДИСЦИПЛІНИ</w:t>
      </w:r>
    </w:p>
    <w:p w:rsidR="001D250E" w:rsidRDefault="001D250E" w:rsidP="00840E45">
      <w:pPr>
        <w:shd w:val="clear" w:color="auto" w:fill="FFFFFF"/>
        <w:jc w:val="center"/>
        <w:rPr>
          <w:b/>
          <w:color w:val="000000"/>
          <w:lang w:val="uk-UA"/>
        </w:rPr>
      </w:pPr>
      <w:r w:rsidRPr="002C3022">
        <w:rPr>
          <w:b/>
          <w:color w:val="000000"/>
          <w:lang w:val="uk-UA"/>
        </w:rPr>
        <w:t>«АЛЬГОЛОГІЯ»</w:t>
      </w:r>
    </w:p>
    <w:p w:rsidR="001D250E" w:rsidRPr="002C3022" w:rsidRDefault="001D250E" w:rsidP="00840E45">
      <w:pPr>
        <w:shd w:val="clear" w:color="auto" w:fill="FFFFFF"/>
        <w:jc w:val="center"/>
        <w:rPr>
          <w:b/>
          <w:color w:val="000000"/>
          <w:lang w:val="uk-UA"/>
        </w:rPr>
      </w:pPr>
    </w:p>
    <w:p w:rsidR="001D250E" w:rsidRPr="002C3022" w:rsidRDefault="001D250E" w:rsidP="00840E45">
      <w:pPr>
        <w:ind w:firstLine="709"/>
        <w:jc w:val="both"/>
        <w:rPr>
          <w:lang w:val="uk-UA"/>
        </w:rPr>
      </w:pPr>
      <w:r w:rsidRPr="002C3022">
        <w:rPr>
          <w:b/>
          <w:lang w:val="uk-UA"/>
        </w:rPr>
        <w:t>І. Основна мета засвоєння курсу</w:t>
      </w:r>
      <w:r w:rsidRPr="002C3022">
        <w:rPr>
          <w:lang w:val="uk-UA"/>
        </w:rPr>
        <w:t xml:space="preserve"> – </w:t>
      </w:r>
      <w:r w:rsidRPr="002C3022">
        <w:rPr>
          <w:lang w:val="uk-UA" w:eastAsia="zh-CN"/>
        </w:rPr>
        <w:t xml:space="preserve">поглиблення та розширення вже отриманих основних теоретичних знань та уявлень про представників водоростей під час вивчення студентами дисципліни «Ботаніка» на І та ІІ курсі навчання бакалаврів </w:t>
      </w:r>
      <w:r w:rsidRPr="002C3022">
        <w:rPr>
          <w:lang w:val="uk-UA"/>
        </w:rPr>
        <w:t>спеціальності  014 Середня освіта « Біологія».</w:t>
      </w:r>
    </w:p>
    <w:p w:rsidR="001D250E" w:rsidRPr="002C3022" w:rsidRDefault="001D250E" w:rsidP="00840E45">
      <w:pPr>
        <w:autoSpaceDE w:val="0"/>
        <w:ind w:firstLine="709"/>
        <w:jc w:val="both"/>
        <w:rPr>
          <w:color w:val="000000"/>
          <w:lang w:val="uk-UA"/>
        </w:rPr>
      </w:pPr>
      <w:r w:rsidRPr="002C3022">
        <w:rPr>
          <w:b/>
          <w:lang w:val="uk-UA"/>
        </w:rPr>
        <w:t>ІІ. Місце дисципліни в програмі підготовки фахівців дано</w:t>
      </w:r>
      <w:r>
        <w:rPr>
          <w:b/>
          <w:lang w:val="uk-UA"/>
        </w:rPr>
        <w:t>ї</w:t>
      </w:r>
      <w:r w:rsidRPr="002C3022">
        <w:rPr>
          <w:b/>
          <w:lang w:val="uk-UA"/>
        </w:rPr>
        <w:t xml:space="preserve"> спеціальності.</w:t>
      </w:r>
      <w:r>
        <w:rPr>
          <w:b/>
          <w:lang w:val="uk-UA"/>
        </w:rPr>
        <w:t xml:space="preserve"> </w:t>
      </w:r>
      <w:r w:rsidRPr="002C3022">
        <w:rPr>
          <w:lang w:val="uk-UA"/>
        </w:rPr>
        <w:t xml:space="preserve">Дисципліна </w:t>
      </w:r>
      <w:r w:rsidRPr="002C3022">
        <w:rPr>
          <w:color w:val="000000"/>
          <w:lang w:val="uk-UA"/>
        </w:rPr>
        <w:t>«Альгологія» дозволяє набути студентам додаткових фахових компетенцій під час опанування циклу дисциплін професійної підготовки.</w:t>
      </w:r>
    </w:p>
    <w:p w:rsidR="001D250E" w:rsidRPr="002C3022" w:rsidRDefault="001D250E" w:rsidP="00840E45">
      <w:pPr>
        <w:autoSpaceDE w:val="0"/>
        <w:ind w:firstLine="709"/>
        <w:jc w:val="both"/>
        <w:rPr>
          <w:lang w:val="uk-UA" w:eastAsia="zh-CN"/>
        </w:rPr>
      </w:pPr>
      <w:r w:rsidRPr="002C3022">
        <w:rPr>
          <w:b/>
          <w:lang w:val="uk-UA"/>
        </w:rPr>
        <w:t>ІІІ. Завдання дисципліни:</w:t>
      </w:r>
      <w:r w:rsidRPr="002C3022">
        <w:rPr>
          <w:lang w:val="uk-UA" w:eastAsia="zh-CN"/>
        </w:rPr>
        <w:t>ознайомлення студентів з сучасними уявленнями про водорост</w:t>
      </w:r>
      <w:r>
        <w:rPr>
          <w:lang w:val="uk-UA" w:eastAsia="zh-CN"/>
        </w:rPr>
        <w:t xml:space="preserve">і – </w:t>
      </w:r>
      <w:r w:rsidRPr="002C3022">
        <w:rPr>
          <w:lang w:val="uk-UA" w:eastAsia="zh-CN"/>
        </w:rPr>
        <w:t>поліфілетичн</w:t>
      </w:r>
      <w:r>
        <w:rPr>
          <w:lang w:val="uk-UA" w:eastAsia="zh-CN"/>
        </w:rPr>
        <w:t>у</w:t>
      </w:r>
      <w:r w:rsidRPr="002C3022">
        <w:rPr>
          <w:lang w:val="uk-UA" w:eastAsia="zh-CN"/>
        </w:rPr>
        <w:t xml:space="preserve"> груп</w:t>
      </w:r>
      <w:r>
        <w:rPr>
          <w:lang w:val="uk-UA" w:eastAsia="zh-CN"/>
        </w:rPr>
        <w:t>у</w:t>
      </w:r>
      <w:r w:rsidRPr="002C3022">
        <w:rPr>
          <w:lang w:val="uk-UA" w:eastAsia="zh-CN"/>
        </w:rPr>
        <w:t xml:space="preserve"> організмів, в яку об’єднані представники різних таксонів евкаріот та прокаріот, історією розвитку та сучасними проблемами науки про водорості, </w:t>
      </w:r>
      <w:r>
        <w:rPr>
          <w:lang w:val="uk-UA" w:eastAsia="zh-CN"/>
        </w:rPr>
        <w:t xml:space="preserve">їхніми </w:t>
      </w:r>
      <w:r w:rsidRPr="002C3022">
        <w:rPr>
          <w:lang w:val="uk-UA" w:eastAsia="zh-CN"/>
        </w:rPr>
        <w:t xml:space="preserve">сучасними класифікаційними системами та філогенетичними зв'язками з іншими групами організмів, основними напрямками еволюції та гіпотезами походження основних </w:t>
      </w:r>
      <w:r>
        <w:rPr>
          <w:lang w:val="uk-UA" w:eastAsia="zh-CN"/>
        </w:rPr>
        <w:t xml:space="preserve">їх </w:t>
      </w:r>
      <w:r w:rsidRPr="002C3022">
        <w:rPr>
          <w:lang w:val="uk-UA" w:eastAsia="zh-CN"/>
        </w:rPr>
        <w:t xml:space="preserve">груп, застосуванням та використанням знань про </w:t>
      </w:r>
      <w:r>
        <w:rPr>
          <w:lang w:val="uk-UA" w:eastAsia="zh-CN"/>
        </w:rPr>
        <w:t>них</w:t>
      </w:r>
      <w:r w:rsidRPr="002C3022">
        <w:rPr>
          <w:lang w:val="uk-UA" w:eastAsia="zh-CN"/>
        </w:rPr>
        <w:t xml:space="preserve"> у медицині, криміналістиці, ветеринарії, сільському господарстві, біологічних технологіях тощо. Значну увагу приділено біохімії, цитології, морфології, екології водоростей, біології розмноження і циклам відтворення основних представників водоростей, видовій різноманітності основних груп водоростей у світі та Україні, а також прикладним аспектам та сучасним методам дослідження в альгології.</w:t>
      </w:r>
    </w:p>
    <w:p w:rsidR="001D250E" w:rsidRPr="002C3022" w:rsidRDefault="001D250E" w:rsidP="00840E45">
      <w:pPr>
        <w:tabs>
          <w:tab w:val="left" w:pos="0"/>
        </w:tabs>
        <w:ind w:firstLine="709"/>
        <w:jc w:val="both"/>
        <w:rPr>
          <w:b/>
          <w:lang w:val="uk-UA"/>
        </w:rPr>
      </w:pPr>
      <w:r w:rsidRPr="002C3022">
        <w:rPr>
          <w:b/>
          <w:lang w:val="en-US"/>
        </w:rPr>
        <w:t>IV</w:t>
      </w:r>
      <w:r w:rsidRPr="002C3022">
        <w:rPr>
          <w:b/>
        </w:rPr>
        <w:t>.</w:t>
      </w:r>
      <w:r w:rsidRPr="002C3022">
        <w:rPr>
          <w:b/>
          <w:lang w:val="uk-UA"/>
        </w:rPr>
        <w:t xml:space="preserve"> Основні результати навчання та компетентності, які вони формують</w:t>
      </w:r>
    </w:p>
    <w:tbl>
      <w:tblPr>
        <w:tblW w:w="0" w:type="auto"/>
        <w:tblInd w:w="-5" w:type="dxa"/>
        <w:tblLayout w:type="fixed"/>
        <w:tblLook w:val="0000"/>
      </w:tblPr>
      <w:tblGrid>
        <w:gridCol w:w="5387"/>
        <w:gridCol w:w="4252"/>
      </w:tblGrid>
      <w:tr w:rsidR="001D250E" w:rsidRPr="006A5792" w:rsidTr="00840E45">
        <w:tc>
          <w:tcPr>
            <w:tcW w:w="5387" w:type="dxa"/>
            <w:tcBorders>
              <w:top w:val="single" w:sz="4" w:space="0" w:color="000000"/>
              <w:left w:val="single" w:sz="4" w:space="0" w:color="000000"/>
              <w:bottom w:val="single" w:sz="4" w:space="0" w:color="000000"/>
            </w:tcBorders>
          </w:tcPr>
          <w:p w:rsidR="001D250E" w:rsidRPr="006A5792" w:rsidRDefault="001D250E" w:rsidP="0067319A">
            <w:pPr>
              <w:tabs>
                <w:tab w:val="left" w:pos="284"/>
                <w:tab w:val="left" w:pos="567"/>
              </w:tabs>
              <w:suppressAutoHyphens/>
              <w:jc w:val="center"/>
              <w:rPr>
                <w:b/>
                <w:lang w:val="uk-UA" w:eastAsia="zh-CN"/>
              </w:rPr>
            </w:pPr>
            <w:r w:rsidRPr="006A5792">
              <w:rPr>
                <w:b/>
                <w:lang w:val="uk-UA" w:eastAsia="zh-CN"/>
              </w:rPr>
              <w:t>Результати навчання</w:t>
            </w:r>
          </w:p>
        </w:tc>
        <w:tc>
          <w:tcPr>
            <w:tcW w:w="4252" w:type="dxa"/>
            <w:tcBorders>
              <w:top w:val="single" w:sz="4" w:space="0" w:color="000000"/>
              <w:left w:val="single" w:sz="4" w:space="0" w:color="000000"/>
              <w:bottom w:val="single" w:sz="4" w:space="0" w:color="000000"/>
              <w:right w:val="single" w:sz="4" w:space="0" w:color="000000"/>
            </w:tcBorders>
          </w:tcPr>
          <w:p w:rsidR="001D250E" w:rsidRPr="006A5792" w:rsidRDefault="001D250E" w:rsidP="0067319A">
            <w:pPr>
              <w:tabs>
                <w:tab w:val="left" w:pos="284"/>
                <w:tab w:val="left" w:pos="567"/>
              </w:tabs>
              <w:suppressAutoHyphens/>
              <w:jc w:val="center"/>
              <w:rPr>
                <w:lang w:val="uk-UA" w:eastAsia="zh-CN"/>
              </w:rPr>
            </w:pPr>
            <w:r w:rsidRPr="006A5792">
              <w:rPr>
                <w:b/>
                <w:lang w:val="uk-UA" w:eastAsia="zh-CN"/>
              </w:rPr>
              <w:t>Компетентності</w:t>
            </w:r>
          </w:p>
        </w:tc>
      </w:tr>
      <w:tr w:rsidR="001D250E" w:rsidRPr="006A5792" w:rsidTr="00840E45">
        <w:tc>
          <w:tcPr>
            <w:tcW w:w="5387" w:type="dxa"/>
            <w:tcBorders>
              <w:top w:val="single" w:sz="4" w:space="0" w:color="000000"/>
              <w:left w:val="single" w:sz="4" w:space="0" w:color="000000"/>
              <w:bottom w:val="single" w:sz="4" w:space="0" w:color="000000"/>
            </w:tcBorders>
          </w:tcPr>
          <w:p w:rsidR="001D250E" w:rsidRPr="006A5792" w:rsidRDefault="001D250E" w:rsidP="0067319A">
            <w:pPr>
              <w:suppressAutoHyphens/>
              <w:jc w:val="both"/>
              <w:rPr>
                <w:lang w:eastAsia="zh-CN"/>
              </w:rPr>
            </w:pPr>
            <w:r>
              <w:rPr>
                <w:b/>
                <w:bCs/>
                <w:i/>
                <w:iCs/>
                <w:lang w:val="uk-UA" w:eastAsia="zh-CN"/>
              </w:rPr>
              <w:t>З</w:t>
            </w:r>
            <w:r w:rsidRPr="006A5792">
              <w:rPr>
                <w:b/>
                <w:bCs/>
                <w:i/>
                <w:iCs/>
                <w:lang w:val="uk-UA" w:eastAsia="zh-CN"/>
              </w:rPr>
              <w:t>нати :</w:t>
            </w:r>
          </w:p>
          <w:p w:rsidR="001D250E" w:rsidRPr="006A5792" w:rsidRDefault="001D250E" w:rsidP="00840E45">
            <w:pPr>
              <w:pStyle w:val="ListParagraph"/>
              <w:numPr>
                <w:ilvl w:val="0"/>
                <w:numId w:val="2"/>
              </w:numPr>
              <w:suppressAutoHyphens/>
              <w:ind w:left="321"/>
              <w:jc w:val="both"/>
              <w:rPr>
                <w:lang w:eastAsia="zh-CN"/>
              </w:rPr>
            </w:pPr>
            <w:r w:rsidRPr="00840E45">
              <w:rPr>
                <w:lang w:val="uk-UA" w:eastAsia="zh-CN"/>
              </w:rPr>
              <w:t>історію розвитку альгології як науки;</w:t>
            </w:r>
          </w:p>
          <w:p w:rsidR="001D250E" w:rsidRPr="00840E45" w:rsidRDefault="001D250E" w:rsidP="00840E45">
            <w:pPr>
              <w:pStyle w:val="ListParagraph"/>
              <w:numPr>
                <w:ilvl w:val="0"/>
                <w:numId w:val="2"/>
              </w:numPr>
              <w:suppressAutoHyphens/>
              <w:ind w:left="321"/>
              <w:jc w:val="both"/>
              <w:rPr>
                <w:lang w:val="uk-UA" w:eastAsia="zh-CN"/>
              </w:rPr>
            </w:pPr>
            <w:r w:rsidRPr="00840E45">
              <w:rPr>
                <w:lang w:val="uk-UA" w:eastAsia="zh-CN"/>
              </w:rPr>
              <w:t>сучасні проблеми альгології;</w:t>
            </w:r>
          </w:p>
          <w:p w:rsidR="001D250E" w:rsidRPr="00840E45" w:rsidRDefault="001D250E" w:rsidP="00840E45">
            <w:pPr>
              <w:pStyle w:val="ListParagraph"/>
              <w:numPr>
                <w:ilvl w:val="0"/>
                <w:numId w:val="2"/>
              </w:numPr>
              <w:suppressAutoHyphens/>
              <w:ind w:left="321"/>
              <w:jc w:val="both"/>
              <w:rPr>
                <w:lang w:val="uk-UA" w:eastAsia="zh-CN"/>
              </w:rPr>
            </w:pPr>
            <w:r w:rsidRPr="00840E45">
              <w:rPr>
                <w:lang w:val="uk-UA" w:eastAsia="zh-CN"/>
              </w:rPr>
              <w:t>основні методи альгологічних досліджень;</w:t>
            </w:r>
          </w:p>
          <w:p w:rsidR="001D250E" w:rsidRPr="00840E45" w:rsidRDefault="001D250E" w:rsidP="00840E45">
            <w:pPr>
              <w:pStyle w:val="ListParagraph"/>
              <w:numPr>
                <w:ilvl w:val="0"/>
                <w:numId w:val="2"/>
              </w:numPr>
              <w:suppressAutoHyphens/>
              <w:ind w:left="321"/>
              <w:jc w:val="both"/>
              <w:rPr>
                <w:lang w:val="uk-UA" w:eastAsia="zh-CN"/>
              </w:rPr>
            </w:pPr>
            <w:r w:rsidRPr="00840E45">
              <w:rPr>
                <w:lang w:val="uk-UA" w:eastAsia="zh-CN"/>
              </w:rPr>
              <w:t>мати чітке уявлення про праці видатних альгологів, орієнтуватися у сучасній альгологічній літературі;</w:t>
            </w:r>
          </w:p>
          <w:p w:rsidR="001D250E" w:rsidRPr="00840E45" w:rsidRDefault="001D250E" w:rsidP="00840E45">
            <w:pPr>
              <w:pStyle w:val="ListParagraph"/>
              <w:numPr>
                <w:ilvl w:val="0"/>
                <w:numId w:val="2"/>
              </w:numPr>
              <w:suppressAutoHyphens/>
              <w:ind w:left="321"/>
              <w:jc w:val="both"/>
              <w:rPr>
                <w:lang w:val="uk-UA" w:eastAsia="zh-CN"/>
              </w:rPr>
            </w:pPr>
            <w:r w:rsidRPr="00840E45">
              <w:rPr>
                <w:lang w:val="uk-UA" w:eastAsia="zh-CN"/>
              </w:rPr>
              <w:t>внесок вітчизняних і закордонних вчених у розвиток альгології;</w:t>
            </w:r>
          </w:p>
          <w:p w:rsidR="001D250E" w:rsidRPr="00840E45" w:rsidRDefault="001D250E" w:rsidP="00840E45">
            <w:pPr>
              <w:pStyle w:val="ListParagraph"/>
              <w:numPr>
                <w:ilvl w:val="0"/>
                <w:numId w:val="2"/>
              </w:numPr>
              <w:suppressAutoHyphens/>
              <w:ind w:left="321"/>
              <w:jc w:val="both"/>
              <w:rPr>
                <w:lang w:val="uk-UA" w:eastAsia="zh-CN"/>
              </w:rPr>
            </w:pPr>
            <w:r w:rsidRPr="00840E45">
              <w:rPr>
                <w:lang w:val="uk-UA" w:eastAsia="zh-CN"/>
              </w:rPr>
              <w:t>принципи побудови сучасних систем водоростей, основні таксономічні критерії та систематичні ознаки;</w:t>
            </w:r>
          </w:p>
          <w:p w:rsidR="001D250E" w:rsidRPr="00840E45" w:rsidRDefault="001D250E" w:rsidP="00840E45">
            <w:pPr>
              <w:pStyle w:val="ListParagraph"/>
              <w:numPr>
                <w:ilvl w:val="0"/>
                <w:numId w:val="2"/>
              </w:numPr>
              <w:suppressAutoHyphens/>
              <w:ind w:left="321"/>
              <w:jc w:val="both"/>
              <w:rPr>
                <w:lang w:val="uk-UA" w:eastAsia="zh-CN"/>
              </w:rPr>
            </w:pPr>
            <w:r w:rsidRPr="00840E45">
              <w:rPr>
                <w:lang w:val="uk-UA" w:eastAsia="zh-CN"/>
              </w:rPr>
              <w:t>номенклатура водоростей: принципи, поняття, правила;</w:t>
            </w:r>
          </w:p>
          <w:p w:rsidR="001D250E" w:rsidRPr="00840E45" w:rsidRDefault="001D250E" w:rsidP="00840E45">
            <w:pPr>
              <w:pStyle w:val="ListParagraph"/>
              <w:numPr>
                <w:ilvl w:val="0"/>
                <w:numId w:val="2"/>
              </w:numPr>
              <w:suppressAutoHyphens/>
              <w:ind w:left="321"/>
              <w:jc w:val="both"/>
              <w:rPr>
                <w:lang w:val="uk-UA" w:eastAsia="zh-CN"/>
              </w:rPr>
            </w:pPr>
            <w:r w:rsidRPr="00840E45">
              <w:rPr>
                <w:lang w:val="uk-UA" w:eastAsia="zh-CN"/>
              </w:rPr>
              <w:t>місце різних груп водоростей в системах органічного світу;</w:t>
            </w:r>
          </w:p>
          <w:p w:rsidR="001D250E" w:rsidRPr="00840E45" w:rsidRDefault="001D250E" w:rsidP="00840E45">
            <w:pPr>
              <w:pStyle w:val="ListParagraph"/>
              <w:numPr>
                <w:ilvl w:val="0"/>
                <w:numId w:val="2"/>
              </w:numPr>
              <w:suppressAutoHyphens/>
              <w:ind w:left="321"/>
              <w:jc w:val="both"/>
              <w:rPr>
                <w:lang w:val="uk-UA" w:eastAsia="zh-CN"/>
              </w:rPr>
            </w:pPr>
            <w:r w:rsidRPr="00840E45">
              <w:rPr>
                <w:lang w:val="uk-UA" w:eastAsia="zh-CN"/>
              </w:rPr>
              <w:t>сучасні таксономічні системи, куди відносяться водорості;</w:t>
            </w:r>
          </w:p>
          <w:p w:rsidR="001D250E" w:rsidRPr="00840E45" w:rsidRDefault="001D250E" w:rsidP="00840E45">
            <w:pPr>
              <w:pStyle w:val="ListParagraph"/>
              <w:numPr>
                <w:ilvl w:val="0"/>
                <w:numId w:val="2"/>
              </w:numPr>
              <w:suppressAutoHyphens/>
              <w:ind w:left="321"/>
              <w:jc w:val="both"/>
              <w:rPr>
                <w:lang w:val="uk-UA" w:eastAsia="zh-CN"/>
              </w:rPr>
            </w:pPr>
            <w:r w:rsidRPr="00840E45">
              <w:rPr>
                <w:lang w:val="uk-UA" w:eastAsia="zh-CN"/>
              </w:rPr>
              <w:t>походження та еволюційний розвиток різних таксонів водоростей;</w:t>
            </w:r>
          </w:p>
          <w:p w:rsidR="001D250E" w:rsidRPr="00840E45" w:rsidRDefault="001D250E" w:rsidP="00840E45">
            <w:pPr>
              <w:pStyle w:val="ListParagraph"/>
              <w:numPr>
                <w:ilvl w:val="0"/>
                <w:numId w:val="2"/>
              </w:numPr>
              <w:suppressAutoHyphens/>
              <w:ind w:left="321"/>
              <w:jc w:val="both"/>
              <w:rPr>
                <w:lang w:val="uk-UA" w:eastAsia="zh-CN"/>
              </w:rPr>
            </w:pPr>
            <w:r w:rsidRPr="00840E45">
              <w:rPr>
                <w:lang w:val="uk-UA" w:eastAsia="zh-CN"/>
              </w:rPr>
              <w:t>характеристику основних таксонів водоростей;</w:t>
            </w:r>
          </w:p>
          <w:p w:rsidR="001D250E" w:rsidRPr="00840E45" w:rsidRDefault="001D250E" w:rsidP="00840E45">
            <w:pPr>
              <w:pStyle w:val="ListParagraph"/>
              <w:numPr>
                <w:ilvl w:val="0"/>
                <w:numId w:val="2"/>
              </w:numPr>
              <w:suppressAutoHyphens/>
              <w:ind w:left="321"/>
              <w:jc w:val="both"/>
              <w:rPr>
                <w:lang w:val="uk-UA" w:eastAsia="zh-CN"/>
              </w:rPr>
            </w:pPr>
            <w:r w:rsidRPr="00840E45">
              <w:rPr>
                <w:lang w:val="uk-UA" w:eastAsia="zh-CN"/>
              </w:rPr>
              <w:t>місце та значення водоростей у екосистемах, вплив різних факторів середовища на їх ріст і розвиток;</w:t>
            </w:r>
          </w:p>
          <w:p w:rsidR="001D250E" w:rsidRPr="00840E45" w:rsidRDefault="001D250E" w:rsidP="00840E45">
            <w:pPr>
              <w:pStyle w:val="ListParagraph"/>
              <w:numPr>
                <w:ilvl w:val="0"/>
                <w:numId w:val="2"/>
              </w:numPr>
              <w:suppressAutoHyphens/>
              <w:ind w:left="321"/>
              <w:jc w:val="both"/>
              <w:rPr>
                <w:lang w:val="uk-UA" w:eastAsia="zh-CN"/>
              </w:rPr>
            </w:pPr>
            <w:r w:rsidRPr="00840E45">
              <w:rPr>
                <w:lang w:val="uk-UA" w:eastAsia="zh-CN"/>
              </w:rPr>
              <w:t xml:space="preserve">екологічні групи водоростей ( грунту, повітря, прісних і морських водойм, симбіонти тощо); </w:t>
            </w:r>
          </w:p>
          <w:p w:rsidR="001D250E" w:rsidRPr="00840E45" w:rsidRDefault="001D250E" w:rsidP="00840E45">
            <w:pPr>
              <w:pStyle w:val="ListParagraph"/>
              <w:numPr>
                <w:ilvl w:val="0"/>
                <w:numId w:val="2"/>
              </w:numPr>
              <w:suppressAutoHyphens/>
              <w:ind w:left="321"/>
              <w:jc w:val="both"/>
              <w:rPr>
                <w:lang w:val="uk-UA" w:eastAsia="zh-CN"/>
              </w:rPr>
            </w:pPr>
            <w:r w:rsidRPr="00840E45">
              <w:rPr>
                <w:lang w:val="uk-UA" w:eastAsia="zh-CN"/>
              </w:rPr>
              <w:t>застосування альгологічних знань у медицині, ветеринарії, сільському господарстві тощо;</w:t>
            </w:r>
          </w:p>
          <w:p w:rsidR="001D250E" w:rsidRPr="00840E45" w:rsidRDefault="001D250E" w:rsidP="00840E45">
            <w:pPr>
              <w:pStyle w:val="ListParagraph"/>
              <w:numPr>
                <w:ilvl w:val="0"/>
                <w:numId w:val="2"/>
              </w:numPr>
              <w:suppressAutoHyphens/>
              <w:ind w:left="321"/>
              <w:jc w:val="both"/>
              <w:rPr>
                <w:b/>
                <w:i/>
                <w:lang w:val="uk-UA" w:eastAsia="zh-CN"/>
              </w:rPr>
            </w:pPr>
            <w:r w:rsidRPr="00840E45">
              <w:rPr>
                <w:lang w:val="uk-UA" w:eastAsia="zh-CN"/>
              </w:rPr>
              <w:t>використання водоростей у біологічних технологіях та промисловості;</w:t>
            </w:r>
          </w:p>
          <w:p w:rsidR="001D250E" w:rsidRPr="006A5792" w:rsidRDefault="001D250E" w:rsidP="0067319A">
            <w:pPr>
              <w:suppressAutoHyphens/>
              <w:jc w:val="both"/>
              <w:rPr>
                <w:lang w:eastAsia="zh-CN"/>
              </w:rPr>
            </w:pPr>
            <w:r>
              <w:rPr>
                <w:b/>
                <w:i/>
                <w:lang w:val="uk-UA" w:eastAsia="zh-CN"/>
              </w:rPr>
              <w:t>В</w:t>
            </w:r>
            <w:r w:rsidRPr="006A5792">
              <w:rPr>
                <w:b/>
                <w:i/>
                <w:lang w:val="uk-UA" w:eastAsia="zh-CN"/>
              </w:rPr>
              <w:t>міти:</w:t>
            </w:r>
          </w:p>
          <w:p w:rsidR="001D250E" w:rsidRPr="00840E45" w:rsidRDefault="001D250E" w:rsidP="00840E45">
            <w:pPr>
              <w:pStyle w:val="ListParagraph"/>
              <w:numPr>
                <w:ilvl w:val="0"/>
                <w:numId w:val="3"/>
              </w:numPr>
              <w:suppressAutoHyphens/>
              <w:ind w:left="321" w:hanging="284"/>
              <w:jc w:val="both"/>
              <w:rPr>
                <w:lang w:val="uk-UA" w:eastAsia="zh-CN"/>
              </w:rPr>
            </w:pPr>
            <w:r w:rsidRPr="00840E45">
              <w:rPr>
                <w:lang w:val="uk-UA" w:eastAsia="zh-CN"/>
              </w:rPr>
              <w:t>критично аналізувати навчальну і науково-популярну літературу;</w:t>
            </w:r>
          </w:p>
          <w:p w:rsidR="001D250E" w:rsidRPr="00840E45" w:rsidRDefault="001D250E" w:rsidP="00840E45">
            <w:pPr>
              <w:pStyle w:val="ListParagraph"/>
              <w:numPr>
                <w:ilvl w:val="0"/>
                <w:numId w:val="3"/>
              </w:numPr>
              <w:suppressAutoHyphens/>
              <w:ind w:left="321" w:hanging="284"/>
              <w:jc w:val="both"/>
              <w:rPr>
                <w:lang w:val="uk-UA" w:eastAsia="zh-CN"/>
              </w:rPr>
            </w:pPr>
            <w:r w:rsidRPr="00840E45">
              <w:rPr>
                <w:lang w:val="uk-UA" w:eastAsia="zh-CN"/>
              </w:rPr>
              <w:t>застосовувати знання про методи та методики досліджень альгологічних об’єктів;</w:t>
            </w:r>
          </w:p>
          <w:p w:rsidR="001D250E" w:rsidRPr="00840E45" w:rsidRDefault="001D250E" w:rsidP="00840E45">
            <w:pPr>
              <w:pStyle w:val="ListParagraph"/>
              <w:numPr>
                <w:ilvl w:val="0"/>
                <w:numId w:val="3"/>
              </w:numPr>
              <w:suppressAutoHyphens/>
              <w:ind w:left="321" w:hanging="284"/>
              <w:jc w:val="both"/>
              <w:rPr>
                <w:lang w:val="uk-UA" w:eastAsia="zh-CN"/>
              </w:rPr>
            </w:pPr>
            <w:r w:rsidRPr="00840E45">
              <w:rPr>
                <w:lang w:val="uk-UA" w:eastAsia="zh-CN"/>
              </w:rPr>
              <w:t>працювати з мікроскопічною технікою (користуватися мікроскопом, виготовляти тимчасові мікропрепарати і читати їх, працювати з постійними мікропрепаратами);</w:t>
            </w:r>
          </w:p>
          <w:p w:rsidR="001D250E" w:rsidRPr="00840E45" w:rsidRDefault="001D250E" w:rsidP="00840E45">
            <w:pPr>
              <w:pStyle w:val="ListParagraph"/>
              <w:numPr>
                <w:ilvl w:val="0"/>
                <w:numId w:val="3"/>
              </w:numPr>
              <w:suppressAutoHyphens/>
              <w:ind w:left="321" w:hanging="284"/>
              <w:jc w:val="both"/>
              <w:rPr>
                <w:lang w:val="uk-UA" w:eastAsia="zh-CN"/>
              </w:rPr>
            </w:pPr>
            <w:r w:rsidRPr="00840E45">
              <w:rPr>
                <w:lang w:val="uk-UA" w:eastAsia="zh-CN"/>
              </w:rPr>
              <w:t xml:space="preserve">проводити спостереження і досліди в природі та в лабораторії, оформляти результати досліджень, аналізувати одержані результати і робити висновки;  </w:t>
            </w:r>
          </w:p>
          <w:p w:rsidR="001D250E" w:rsidRPr="00840E45" w:rsidRDefault="001D250E" w:rsidP="00840E45">
            <w:pPr>
              <w:pStyle w:val="ListParagraph"/>
              <w:numPr>
                <w:ilvl w:val="0"/>
                <w:numId w:val="3"/>
              </w:numPr>
              <w:suppressAutoHyphens/>
              <w:ind w:left="321" w:hanging="284"/>
              <w:jc w:val="both"/>
              <w:rPr>
                <w:lang w:val="uk-UA" w:eastAsia="zh-CN"/>
              </w:rPr>
            </w:pPr>
            <w:r w:rsidRPr="00840E45">
              <w:rPr>
                <w:lang w:val="uk-UA" w:eastAsia="zh-CN"/>
              </w:rPr>
              <w:t>вільно орієнтуватись в таксономічних ознаках різного рангу водоростей;</w:t>
            </w:r>
          </w:p>
          <w:p w:rsidR="001D250E" w:rsidRPr="00840E45" w:rsidRDefault="001D250E" w:rsidP="00840E45">
            <w:pPr>
              <w:pStyle w:val="ListParagraph"/>
              <w:numPr>
                <w:ilvl w:val="0"/>
                <w:numId w:val="3"/>
              </w:numPr>
              <w:suppressAutoHyphens/>
              <w:ind w:left="321" w:hanging="284"/>
              <w:jc w:val="both"/>
              <w:rPr>
                <w:lang w:val="uk-UA" w:eastAsia="zh-CN"/>
              </w:rPr>
            </w:pPr>
            <w:r w:rsidRPr="00840E45">
              <w:rPr>
                <w:lang w:val="uk-UA" w:eastAsia="zh-CN"/>
              </w:rPr>
              <w:t>розпізнавати альгологічні об’єкти за їх характерними морфологічними ознаками;</w:t>
            </w:r>
          </w:p>
          <w:p w:rsidR="001D250E" w:rsidRPr="00840E45" w:rsidRDefault="001D250E" w:rsidP="00840E45">
            <w:pPr>
              <w:pStyle w:val="ListParagraph"/>
              <w:numPr>
                <w:ilvl w:val="0"/>
                <w:numId w:val="3"/>
              </w:numPr>
              <w:suppressAutoHyphens/>
              <w:ind w:left="321" w:hanging="284"/>
              <w:jc w:val="both"/>
              <w:rPr>
                <w:lang w:val="uk-UA" w:eastAsia="zh-CN"/>
              </w:rPr>
            </w:pPr>
            <w:r w:rsidRPr="00840E45">
              <w:rPr>
                <w:lang w:val="uk-UA" w:eastAsia="zh-CN"/>
              </w:rPr>
              <w:t>розрізняти діагностичні ознаки різних відділів водоростей, користуватися визначниками альгофлори;</w:t>
            </w:r>
          </w:p>
          <w:p w:rsidR="001D250E" w:rsidRPr="00840E45" w:rsidRDefault="001D250E" w:rsidP="00840E45">
            <w:pPr>
              <w:pStyle w:val="ListParagraph"/>
              <w:numPr>
                <w:ilvl w:val="0"/>
                <w:numId w:val="3"/>
              </w:numPr>
              <w:suppressAutoHyphens/>
              <w:ind w:left="321" w:hanging="284"/>
              <w:jc w:val="both"/>
              <w:rPr>
                <w:lang w:val="uk-UA" w:eastAsia="zh-CN"/>
              </w:rPr>
            </w:pPr>
            <w:r w:rsidRPr="00840E45">
              <w:rPr>
                <w:lang w:val="uk-UA" w:eastAsia="zh-CN"/>
              </w:rPr>
              <w:t>виявляти водорості в природі, коректно проводити їх збирання, гербаризацію;</w:t>
            </w:r>
          </w:p>
          <w:p w:rsidR="001D250E" w:rsidRPr="00840E45" w:rsidRDefault="001D250E" w:rsidP="00840E45">
            <w:pPr>
              <w:pStyle w:val="ListParagraph"/>
              <w:numPr>
                <w:ilvl w:val="0"/>
                <w:numId w:val="3"/>
              </w:numPr>
              <w:suppressAutoHyphens/>
              <w:ind w:left="321" w:hanging="284"/>
              <w:jc w:val="both"/>
              <w:rPr>
                <w:lang w:val="uk-UA" w:eastAsia="zh-CN"/>
              </w:rPr>
            </w:pPr>
            <w:r w:rsidRPr="00840E45">
              <w:rPr>
                <w:lang w:val="uk-UA" w:eastAsia="zh-CN"/>
              </w:rPr>
              <w:t>використовувати набуті знання у науково-дослідній роботі та під час викладання біології в ЗОНЗ;</w:t>
            </w:r>
          </w:p>
          <w:p w:rsidR="001D250E" w:rsidRPr="00840E45" w:rsidRDefault="001D250E" w:rsidP="00840E45">
            <w:pPr>
              <w:pStyle w:val="ListParagraph"/>
              <w:numPr>
                <w:ilvl w:val="0"/>
                <w:numId w:val="3"/>
              </w:numPr>
              <w:suppressAutoHyphens/>
              <w:ind w:left="321" w:hanging="284"/>
              <w:jc w:val="both"/>
              <w:rPr>
                <w:lang w:val="uk-UA" w:eastAsia="zh-CN"/>
              </w:rPr>
            </w:pPr>
            <w:r w:rsidRPr="00840E45">
              <w:rPr>
                <w:lang w:val="uk-UA" w:eastAsia="zh-CN"/>
              </w:rPr>
              <w:t>використовувати знання про водорості у практичній діяльності.</w:t>
            </w:r>
          </w:p>
        </w:tc>
        <w:tc>
          <w:tcPr>
            <w:tcW w:w="4252" w:type="dxa"/>
            <w:tcBorders>
              <w:top w:val="single" w:sz="4" w:space="0" w:color="000000"/>
              <w:left w:val="single" w:sz="4" w:space="0" w:color="000000"/>
              <w:bottom w:val="single" w:sz="4" w:space="0" w:color="000000"/>
              <w:right w:val="single" w:sz="4" w:space="0" w:color="000000"/>
            </w:tcBorders>
          </w:tcPr>
          <w:p w:rsidR="001D250E" w:rsidRPr="002A5F21" w:rsidRDefault="001D250E" w:rsidP="0067319A">
            <w:pPr>
              <w:tabs>
                <w:tab w:val="left" w:pos="284"/>
                <w:tab w:val="left" w:pos="567"/>
              </w:tabs>
              <w:jc w:val="both"/>
              <w:rPr>
                <w:lang w:val="uk-UA"/>
              </w:rPr>
            </w:pPr>
            <w:r w:rsidRPr="002A5F21">
              <w:rPr>
                <w:b/>
                <w:lang w:val="uk-UA"/>
              </w:rPr>
              <w:t>Загальнонаукові</w:t>
            </w:r>
            <w:r w:rsidRPr="002A5F21">
              <w:rPr>
                <w:lang w:val="uk-UA"/>
              </w:rPr>
              <w:t>:</w:t>
            </w:r>
          </w:p>
          <w:p w:rsidR="001D250E" w:rsidRPr="002A5F21" w:rsidRDefault="001D250E" w:rsidP="0067319A">
            <w:pPr>
              <w:tabs>
                <w:tab w:val="left" w:pos="284"/>
                <w:tab w:val="left" w:pos="567"/>
              </w:tabs>
              <w:jc w:val="both"/>
              <w:rPr>
                <w:lang w:val="uk-UA"/>
              </w:rPr>
            </w:pPr>
            <w:r w:rsidRPr="002A5F21">
              <w:rPr>
                <w:lang w:val="uk-UA"/>
              </w:rPr>
              <w:t>- базові знання фундаментальних наук в обсязі</w:t>
            </w:r>
            <w:r>
              <w:rPr>
                <w:lang w:val="uk-UA"/>
              </w:rPr>
              <w:t>,</w:t>
            </w:r>
            <w:r w:rsidRPr="002A5F21">
              <w:rPr>
                <w:lang w:val="uk-UA"/>
              </w:rPr>
              <w:t xml:space="preserve"> необхідному для освоєння змісту н</w:t>
            </w:r>
            <w:r w:rsidRPr="002A5F21">
              <w:t>а</w:t>
            </w:r>
            <w:r w:rsidRPr="002A5F21">
              <w:rPr>
                <w:lang w:val="uk-UA"/>
              </w:rPr>
              <w:t>укових основ ботанічних наук;</w:t>
            </w:r>
          </w:p>
          <w:p w:rsidR="001D250E" w:rsidRPr="002A5F21" w:rsidRDefault="001D250E" w:rsidP="0067319A">
            <w:pPr>
              <w:tabs>
                <w:tab w:val="left" w:pos="284"/>
                <w:tab w:val="left" w:pos="567"/>
              </w:tabs>
              <w:jc w:val="both"/>
              <w:rPr>
                <w:lang w:val="uk-UA"/>
              </w:rPr>
            </w:pPr>
            <w:r w:rsidRPr="002A5F21">
              <w:rPr>
                <w:lang w:val="uk-UA"/>
              </w:rPr>
              <w:t xml:space="preserve"> - базові знання історії розвитку фундаментальних природничих дисциплін, історії розвитку ботанічних наук в Україні;</w:t>
            </w:r>
          </w:p>
          <w:p w:rsidR="001D250E" w:rsidRPr="002A5F21" w:rsidRDefault="001D250E" w:rsidP="0067319A">
            <w:pPr>
              <w:tabs>
                <w:tab w:val="left" w:pos="284"/>
                <w:tab w:val="left" w:pos="567"/>
              </w:tabs>
              <w:jc w:val="both"/>
              <w:rPr>
                <w:lang w:val="uk-UA"/>
              </w:rPr>
            </w:pPr>
            <w:r w:rsidRPr="002A5F21">
              <w:rPr>
                <w:lang w:val="uk-UA"/>
              </w:rPr>
              <w:t xml:space="preserve">- базові знання про роль </w:t>
            </w:r>
            <w:r>
              <w:rPr>
                <w:lang w:val="uk-UA"/>
              </w:rPr>
              <w:t>водоростей</w:t>
            </w:r>
            <w:r w:rsidRPr="002A5F21">
              <w:rPr>
                <w:lang w:val="uk-UA"/>
              </w:rPr>
              <w:t xml:space="preserve"> у складі біосфери планети Земля.</w:t>
            </w:r>
          </w:p>
          <w:p w:rsidR="001D250E" w:rsidRPr="002A5F21" w:rsidRDefault="001D250E" w:rsidP="0067319A">
            <w:pPr>
              <w:rPr>
                <w:b/>
                <w:lang w:val="uk-UA"/>
              </w:rPr>
            </w:pPr>
            <w:r w:rsidRPr="002A5F21">
              <w:rPr>
                <w:b/>
                <w:lang w:val="uk-UA"/>
              </w:rPr>
              <w:t>Інструментальні</w:t>
            </w:r>
            <w:r>
              <w:rPr>
                <w:b/>
                <w:lang w:val="uk-UA"/>
              </w:rPr>
              <w:t>:</w:t>
            </w:r>
          </w:p>
          <w:p w:rsidR="001D250E" w:rsidRPr="002A5F21" w:rsidRDefault="001D250E" w:rsidP="0067319A">
            <w:pPr>
              <w:jc w:val="both"/>
              <w:rPr>
                <w:lang w:val="uk-UA"/>
              </w:rPr>
            </w:pPr>
            <w:r w:rsidRPr="002A5F21">
              <w:rPr>
                <w:b/>
                <w:lang w:val="uk-UA"/>
              </w:rPr>
              <w:t xml:space="preserve">- </w:t>
            </w:r>
            <w:r w:rsidRPr="002A5F21">
              <w:rPr>
                <w:lang w:val="uk-UA"/>
              </w:rPr>
              <w:t>навички роботи з лабораторним обладнанням;</w:t>
            </w:r>
          </w:p>
          <w:p w:rsidR="001D250E" w:rsidRPr="002A5F21" w:rsidRDefault="001D250E" w:rsidP="0067319A">
            <w:pPr>
              <w:jc w:val="both"/>
              <w:rPr>
                <w:lang w:val="uk-UA"/>
              </w:rPr>
            </w:pPr>
            <w:r w:rsidRPr="002A5F21">
              <w:rPr>
                <w:lang w:val="uk-UA"/>
              </w:rPr>
              <w:t>- навички роботи з оптичними приладами;</w:t>
            </w:r>
          </w:p>
          <w:p w:rsidR="001D250E" w:rsidRPr="002A5F21" w:rsidRDefault="001D250E" w:rsidP="0067319A">
            <w:pPr>
              <w:jc w:val="both"/>
            </w:pPr>
            <w:r w:rsidRPr="002A5F21">
              <w:rPr>
                <w:lang w:val="uk-UA"/>
              </w:rPr>
              <w:t>- дослідницькі навички</w:t>
            </w:r>
            <w:r w:rsidRPr="002A5F21">
              <w:t>;</w:t>
            </w:r>
          </w:p>
          <w:p w:rsidR="001D250E" w:rsidRPr="002A5F21" w:rsidRDefault="001D250E" w:rsidP="0067319A">
            <w:pPr>
              <w:jc w:val="both"/>
              <w:rPr>
                <w:lang w:val="uk-UA"/>
              </w:rPr>
            </w:pPr>
            <w:r w:rsidRPr="002A5F21">
              <w:rPr>
                <w:lang w:val="uk-UA"/>
              </w:rPr>
              <w:t>- навички роботи з підручниками та посібниками;</w:t>
            </w:r>
          </w:p>
          <w:p w:rsidR="001D250E" w:rsidRPr="002A5F21" w:rsidRDefault="001D250E" w:rsidP="0067319A">
            <w:pPr>
              <w:jc w:val="both"/>
              <w:rPr>
                <w:lang w:val="uk-UA"/>
              </w:rPr>
            </w:pPr>
            <w:r w:rsidRPr="002A5F21">
              <w:rPr>
                <w:lang w:val="uk-UA"/>
              </w:rPr>
              <w:t xml:space="preserve">- навички описувати морфологічні та анатомічні ознаки основних органів </w:t>
            </w:r>
            <w:r>
              <w:rPr>
                <w:lang w:val="uk-UA"/>
              </w:rPr>
              <w:t>водоростей</w:t>
            </w:r>
            <w:r w:rsidRPr="002A5F21">
              <w:rPr>
                <w:lang w:val="uk-UA"/>
              </w:rPr>
              <w:t xml:space="preserve"> різних систематичних груп.</w:t>
            </w:r>
          </w:p>
          <w:p w:rsidR="001D250E" w:rsidRPr="002A5F21" w:rsidRDefault="001D250E" w:rsidP="0067319A">
            <w:pPr>
              <w:rPr>
                <w:b/>
                <w:lang w:val="uk-UA"/>
              </w:rPr>
            </w:pPr>
            <w:r w:rsidRPr="002A5F21">
              <w:rPr>
                <w:b/>
                <w:lang w:val="uk-UA"/>
              </w:rPr>
              <w:t>Професійні</w:t>
            </w:r>
            <w:r>
              <w:rPr>
                <w:b/>
                <w:lang w:val="uk-UA"/>
              </w:rPr>
              <w:t>:</w:t>
            </w:r>
          </w:p>
          <w:p w:rsidR="001D250E" w:rsidRPr="002A5F21" w:rsidRDefault="001D250E" w:rsidP="0067319A">
            <w:pPr>
              <w:jc w:val="both"/>
              <w:rPr>
                <w:lang w:val="uk-UA"/>
              </w:rPr>
            </w:pPr>
            <w:r w:rsidRPr="002A5F21">
              <w:rPr>
                <w:b/>
                <w:lang w:val="uk-UA"/>
              </w:rPr>
              <w:t xml:space="preserve">- </w:t>
            </w:r>
            <w:r w:rsidRPr="002A5F21">
              <w:rPr>
                <w:lang w:val="uk-UA"/>
              </w:rPr>
              <w:t xml:space="preserve">базові знання про різноманітність </w:t>
            </w:r>
            <w:r>
              <w:rPr>
                <w:lang w:val="uk-UA"/>
              </w:rPr>
              <w:t xml:space="preserve">водоростей </w:t>
            </w:r>
            <w:r w:rsidRPr="002A5F21">
              <w:rPr>
                <w:lang w:val="uk-UA"/>
              </w:rPr>
              <w:t xml:space="preserve">України та особливості їх поширення та використання у виробничій діяльності людини; </w:t>
            </w:r>
          </w:p>
          <w:p w:rsidR="001D250E" w:rsidRPr="002A5F21" w:rsidRDefault="001D250E" w:rsidP="0067319A">
            <w:pPr>
              <w:jc w:val="both"/>
              <w:rPr>
                <w:lang w:val="uk-UA"/>
              </w:rPr>
            </w:pPr>
            <w:r w:rsidRPr="002A5F21">
              <w:rPr>
                <w:lang w:val="uk-UA"/>
              </w:rPr>
              <w:t xml:space="preserve">- здатність володіти понятійним апаратом в галузі </w:t>
            </w:r>
            <w:r>
              <w:rPr>
                <w:lang w:val="uk-UA"/>
              </w:rPr>
              <w:t>альгології</w:t>
            </w:r>
            <w:r w:rsidRPr="002A5F21">
              <w:rPr>
                <w:lang w:val="uk-UA"/>
              </w:rPr>
              <w:t>;</w:t>
            </w:r>
          </w:p>
          <w:p w:rsidR="001D250E" w:rsidRPr="002A5F21" w:rsidRDefault="001D250E" w:rsidP="0067319A">
            <w:pPr>
              <w:jc w:val="both"/>
              <w:rPr>
                <w:lang w:val="uk-UA"/>
              </w:rPr>
            </w:pPr>
            <w:r w:rsidRPr="002A5F21">
              <w:rPr>
                <w:lang w:val="uk-UA"/>
              </w:rPr>
              <w:t xml:space="preserve">- володіння методом спостереження, опису, ідентифікації і класифікації </w:t>
            </w:r>
            <w:r>
              <w:rPr>
                <w:lang w:val="uk-UA"/>
              </w:rPr>
              <w:t>водоростей</w:t>
            </w:r>
            <w:r w:rsidRPr="002A5F21">
              <w:rPr>
                <w:lang w:val="uk-UA"/>
              </w:rPr>
              <w:t>;</w:t>
            </w:r>
          </w:p>
          <w:p w:rsidR="001D250E" w:rsidRPr="002A5F21" w:rsidRDefault="001D250E" w:rsidP="0067319A">
            <w:pPr>
              <w:jc w:val="both"/>
              <w:rPr>
                <w:lang w:val="uk-UA"/>
              </w:rPr>
            </w:pPr>
            <w:r w:rsidRPr="002A5F21">
              <w:rPr>
                <w:lang w:val="uk-UA"/>
              </w:rPr>
              <w:t xml:space="preserve">- базові знання про сучасний стан поширення </w:t>
            </w:r>
            <w:r>
              <w:rPr>
                <w:lang w:val="uk-UA"/>
              </w:rPr>
              <w:t>альгологічних</w:t>
            </w:r>
            <w:r w:rsidRPr="002A5F21">
              <w:rPr>
                <w:lang w:val="uk-UA"/>
              </w:rPr>
              <w:t xml:space="preserve"> об'єктів України та необхідність їх охорони;</w:t>
            </w:r>
          </w:p>
          <w:p w:rsidR="001D250E" w:rsidRPr="006A5792" w:rsidRDefault="001D250E" w:rsidP="0067319A">
            <w:pPr>
              <w:tabs>
                <w:tab w:val="left" w:pos="284"/>
                <w:tab w:val="left" w:pos="567"/>
              </w:tabs>
              <w:suppressAutoHyphens/>
              <w:snapToGrid w:val="0"/>
              <w:jc w:val="both"/>
              <w:rPr>
                <w:lang w:val="uk-UA" w:eastAsia="zh-CN"/>
              </w:rPr>
            </w:pPr>
            <w:r w:rsidRPr="002A5F21">
              <w:rPr>
                <w:lang w:val="uk-UA"/>
              </w:rPr>
              <w:t>- здатність використовувати професійно профільовані знання у практичній роботі вчителя біології.</w:t>
            </w:r>
          </w:p>
        </w:tc>
      </w:tr>
    </w:tbl>
    <w:p w:rsidR="001D250E" w:rsidRPr="002C3022" w:rsidRDefault="001D250E" w:rsidP="00840E45">
      <w:pPr>
        <w:ind w:firstLine="709"/>
        <w:jc w:val="both"/>
        <w:rPr>
          <w:b/>
          <w:lang w:val="uk-UA"/>
        </w:rPr>
      </w:pPr>
      <w:r w:rsidRPr="002C3022">
        <w:rPr>
          <w:b/>
          <w:lang w:val="en-US"/>
        </w:rPr>
        <w:t>V</w:t>
      </w:r>
      <w:r w:rsidRPr="002C3022">
        <w:rPr>
          <w:b/>
        </w:rPr>
        <w:t>.</w:t>
      </w:r>
      <w:r w:rsidRPr="002C3022">
        <w:rPr>
          <w:b/>
          <w:lang w:val="uk-UA"/>
        </w:rPr>
        <w:t xml:space="preserve"> Короткий зміст дисципліни</w:t>
      </w:r>
    </w:p>
    <w:p w:rsidR="001D250E" w:rsidRPr="00C40B4B" w:rsidRDefault="001D250E" w:rsidP="00C40B4B">
      <w:pPr>
        <w:ind w:firstLine="709"/>
        <w:jc w:val="both"/>
        <w:rPr>
          <w:lang w:val="uk-UA"/>
        </w:rPr>
      </w:pPr>
      <w:r w:rsidRPr="00C40B4B">
        <w:rPr>
          <w:b/>
          <w:lang w:val="uk-UA"/>
        </w:rPr>
        <w:t>Тема 1.</w:t>
      </w:r>
      <w:r w:rsidRPr="00C40B4B">
        <w:rPr>
          <w:lang w:val="uk-UA"/>
        </w:rPr>
        <w:t xml:space="preserve"> Вступ. Предмет, завдання і методи дослідження альгології. Історія розвитку науки альгології</w:t>
      </w:r>
    </w:p>
    <w:p w:rsidR="001D250E" w:rsidRPr="00C40B4B" w:rsidRDefault="001D250E" w:rsidP="00C40B4B">
      <w:pPr>
        <w:ind w:firstLine="709"/>
        <w:jc w:val="both"/>
        <w:rPr>
          <w:lang w:val="uk-UA"/>
        </w:rPr>
      </w:pPr>
      <w:r w:rsidRPr="00C40B4B">
        <w:rPr>
          <w:b/>
          <w:lang w:val="uk-UA"/>
        </w:rPr>
        <w:t>Тема 2.</w:t>
      </w:r>
      <w:r w:rsidRPr="00C40B4B">
        <w:rPr>
          <w:lang w:val="uk-UA"/>
        </w:rPr>
        <w:t xml:space="preserve"> Загальна характеристика водоростей. Особливості морфології, біохімії та розмноження основних груп.</w:t>
      </w:r>
    </w:p>
    <w:p w:rsidR="001D250E" w:rsidRPr="00C40B4B" w:rsidRDefault="001D250E" w:rsidP="00C40B4B">
      <w:pPr>
        <w:ind w:firstLine="709"/>
        <w:jc w:val="both"/>
        <w:rPr>
          <w:lang w:val="uk-UA"/>
        </w:rPr>
      </w:pPr>
      <w:r w:rsidRPr="00C40B4B">
        <w:rPr>
          <w:b/>
          <w:lang w:val="uk-UA"/>
        </w:rPr>
        <w:t>Тема 3.</w:t>
      </w:r>
      <w:r w:rsidRPr="00C40B4B">
        <w:rPr>
          <w:lang w:val="uk-UA"/>
        </w:rPr>
        <w:t xml:space="preserve"> Основи екології водоростей. Роль водоростей у природі і в житті людини. Стан вивчення водоростей в Україні. Охорона водоростей в Україні.</w:t>
      </w:r>
    </w:p>
    <w:p w:rsidR="001D250E" w:rsidRPr="00C40B4B" w:rsidRDefault="001D250E" w:rsidP="00C40B4B">
      <w:pPr>
        <w:ind w:firstLine="709"/>
        <w:jc w:val="both"/>
        <w:rPr>
          <w:lang w:val="uk-UA"/>
        </w:rPr>
      </w:pPr>
      <w:r w:rsidRPr="00C40B4B">
        <w:rPr>
          <w:b/>
          <w:lang w:val="uk-UA"/>
        </w:rPr>
        <w:t>Тема 4.</w:t>
      </w:r>
      <w:r w:rsidRPr="00C40B4B">
        <w:rPr>
          <w:lang w:val="uk-UA"/>
        </w:rPr>
        <w:t xml:space="preserve"> Основи систематики водоростей. Класифікація великих систематичних груп водоростей, поділ на таксони. Прокаріотичні водорості. Відділ Ціанобактерії або Синьо-зелені водорості. Прохлорофітові водорості.</w:t>
      </w:r>
    </w:p>
    <w:p w:rsidR="001D250E" w:rsidRPr="00C40B4B" w:rsidRDefault="001D250E" w:rsidP="00C40B4B">
      <w:pPr>
        <w:ind w:firstLine="709"/>
        <w:jc w:val="both"/>
        <w:rPr>
          <w:lang w:val="uk-UA"/>
        </w:rPr>
      </w:pPr>
      <w:r w:rsidRPr="00C40B4B">
        <w:rPr>
          <w:b/>
          <w:lang w:val="uk-UA"/>
        </w:rPr>
        <w:t>Тема 5.</w:t>
      </w:r>
      <w:r w:rsidRPr="00C40B4B">
        <w:rPr>
          <w:lang w:val="uk-UA"/>
        </w:rPr>
        <w:t xml:space="preserve"> Огляд основних таксонів водоростей. Відділи водоростей різних еукаріотичних таксономічних груп (Протисти, Хромісти): Евгленофітові, Динофітові, Рафідофітові, Криптофітові, Гаптофітові тощо.</w:t>
      </w:r>
    </w:p>
    <w:p w:rsidR="001D250E" w:rsidRPr="00C40B4B" w:rsidRDefault="001D250E" w:rsidP="00C40B4B">
      <w:pPr>
        <w:ind w:firstLine="709"/>
        <w:jc w:val="both"/>
        <w:rPr>
          <w:lang w:val="uk-UA"/>
        </w:rPr>
      </w:pPr>
      <w:r w:rsidRPr="00C40B4B">
        <w:rPr>
          <w:b/>
          <w:lang w:val="uk-UA"/>
        </w:rPr>
        <w:t>Тема 6.</w:t>
      </w:r>
      <w:r w:rsidRPr="00C40B4B">
        <w:rPr>
          <w:lang w:val="uk-UA"/>
        </w:rPr>
        <w:t xml:space="preserve"> Огляд основних таксонів водоростей. Відділи водоростей різних еукаріотичних таксономічних груп (Протисти, Хромісти): Золотисті (Хризофітові), Жовтозелені (Ксантофітові), Діатомові.</w:t>
      </w:r>
    </w:p>
    <w:p w:rsidR="001D250E" w:rsidRPr="00C40B4B" w:rsidRDefault="001D250E" w:rsidP="00C40B4B">
      <w:pPr>
        <w:ind w:firstLine="709"/>
        <w:jc w:val="both"/>
        <w:rPr>
          <w:lang w:val="uk-UA"/>
        </w:rPr>
      </w:pPr>
      <w:r w:rsidRPr="00C40B4B">
        <w:rPr>
          <w:b/>
          <w:lang w:val="uk-UA"/>
        </w:rPr>
        <w:t>Тема 7.</w:t>
      </w:r>
      <w:r w:rsidRPr="00C40B4B">
        <w:rPr>
          <w:lang w:val="uk-UA"/>
        </w:rPr>
        <w:t xml:space="preserve"> Огляд основних таксонів водоростей. Відділи еукаріотичних водоростей: Бурі водорості.</w:t>
      </w:r>
    </w:p>
    <w:p w:rsidR="001D250E" w:rsidRPr="00C40B4B" w:rsidRDefault="001D250E" w:rsidP="00C40B4B">
      <w:pPr>
        <w:ind w:firstLine="709"/>
        <w:jc w:val="both"/>
        <w:rPr>
          <w:lang w:val="uk-UA"/>
        </w:rPr>
      </w:pPr>
      <w:r w:rsidRPr="00C40B4B">
        <w:rPr>
          <w:b/>
          <w:lang w:val="uk-UA"/>
        </w:rPr>
        <w:t>Тема 8.</w:t>
      </w:r>
      <w:r w:rsidRPr="00C40B4B">
        <w:rPr>
          <w:lang w:val="uk-UA"/>
        </w:rPr>
        <w:t xml:space="preserve"> Огляд основних таксонів водоростей. Відділи еукаріотичних водоростей: Глаукофітові та Червоні (Багрянки).</w:t>
      </w:r>
    </w:p>
    <w:p w:rsidR="001D250E" w:rsidRPr="00C40B4B" w:rsidRDefault="001D250E" w:rsidP="00C40B4B">
      <w:pPr>
        <w:ind w:firstLine="709"/>
        <w:jc w:val="both"/>
        <w:rPr>
          <w:lang w:val="uk-UA"/>
        </w:rPr>
      </w:pPr>
      <w:r w:rsidRPr="00C40B4B">
        <w:rPr>
          <w:b/>
          <w:lang w:val="uk-UA"/>
        </w:rPr>
        <w:t>Тема 9.</w:t>
      </w:r>
      <w:r w:rsidRPr="00C40B4B">
        <w:rPr>
          <w:lang w:val="uk-UA"/>
        </w:rPr>
        <w:t xml:space="preserve"> Огляд основних таксонів водоростей. Відділи еукаріотичних водоростей: Зелені.</w:t>
      </w:r>
    </w:p>
    <w:p w:rsidR="001D250E" w:rsidRPr="00C40B4B" w:rsidRDefault="001D250E" w:rsidP="00C40B4B">
      <w:pPr>
        <w:ind w:firstLine="709"/>
        <w:jc w:val="both"/>
        <w:rPr>
          <w:lang w:val="uk-UA"/>
        </w:rPr>
      </w:pPr>
      <w:r w:rsidRPr="00C40B4B">
        <w:rPr>
          <w:b/>
          <w:lang w:val="uk-UA"/>
        </w:rPr>
        <w:t>Тема 10.</w:t>
      </w:r>
      <w:r w:rsidRPr="00C40B4B">
        <w:rPr>
          <w:lang w:val="uk-UA"/>
        </w:rPr>
        <w:t xml:space="preserve"> Огляд основних таксонів водоростей. Відділи еукаріотичних водоростей: Харові.</w:t>
      </w:r>
    </w:p>
    <w:p w:rsidR="001D250E" w:rsidRPr="00C40B4B" w:rsidRDefault="001D250E" w:rsidP="00C40B4B">
      <w:pPr>
        <w:ind w:firstLine="709"/>
        <w:jc w:val="both"/>
        <w:rPr>
          <w:lang w:val="uk-UA"/>
        </w:rPr>
      </w:pPr>
      <w:r w:rsidRPr="00C40B4B">
        <w:rPr>
          <w:b/>
          <w:lang w:val="uk-UA"/>
        </w:rPr>
        <w:t>Модуль 2</w:t>
      </w:r>
      <w:r>
        <w:rPr>
          <w:b/>
          <w:lang w:val="uk-UA"/>
        </w:rPr>
        <w:t>.</w:t>
      </w:r>
      <w:r w:rsidRPr="00C40B4B">
        <w:rPr>
          <w:lang w:val="uk-UA"/>
        </w:rPr>
        <w:t xml:space="preserve"> </w:t>
      </w:r>
      <w:r w:rsidRPr="00C40B4B">
        <w:rPr>
          <w:b/>
          <w:lang w:val="uk-UA"/>
        </w:rPr>
        <w:t>Прикладна альгологія</w:t>
      </w:r>
    </w:p>
    <w:p w:rsidR="001D250E" w:rsidRPr="00C40B4B" w:rsidRDefault="001D250E" w:rsidP="00C40B4B">
      <w:pPr>
        <w:ind w:firstLine="709"/>
        <w:jc w:val="both"/>
        <w:rPr>
          <w:lang w:val="uk-UA"/>
        </w:rPr>
      </w:pPr>
      <w:r w:rsidRPr="00C40B4B">
        <w:rPr>
          <w:b/>
          <w:lang w:val="uk-UA"/>
        </w:rPr>
        <w:t>Тема 11.</w:t>
      </w:r>
      <w:r w:rsidRPr="00C40B4B">
        <w:rPr>
          <w:lang w:val="uk-UA"/>
        </w:rPr>
        <w:t xml:space="preserve"> Вступ. Основи прикладної альгології. Водорості як об'єкти біоіндикації та водоочищення. </w:t>
      </w:r>
    </w:p>
    <w:p w:rsidR="001D250E" w:rsidRPr="00C40B4B" w:rsidRDefault="001D250E" w:rsidP="00C40B4B">
      <w:pPr>
        <w:ind w:firstLine="709"/>
        <w:jc w:val="both"/>
        <w:rPr>
          <w:lang w:val="uk-UA"/>
        </w:rPr>
      </w:pPr>
      <w:r w:rsidRPr="00C40B4B">
        <w:rPr>
          <w:b/>
          <w:lang w:val="uk-UA"/>
        </w:rPr>
        <w:t>Тема 12.</w:t>
      </w:r>
      <w:r w:rsidRPr="00C40B4B">
        <w:rPr>
          <w:lang w:val="uk-UA"/>
        </w:rPr>
        <w:t xml:space="preserve"> Водорості у медицині, ветеринарії, кримінології, с/г.</w:t>
      </w:r>
    </w:p>
    <w:p w:rsidR="001D250E" w:rsidRPr="00C40B4B" w:rsidRDefault="001D250E" w:rsidP="00C40B4B">
      <w:pPr>
        <w:ind w:firstLine="709"/>
        <w:jc w:val="both"/>
        <w:rPr>
          <w:lang w:val="uk-UA"/>
        </w:rPr>
      </w:pPr>
      <w:r w:rsidRPr="00C40B4B">
        <w:rPr>
          <w:b/>
          <w:lang w:val="uk-UA"/>
        </w:rPr>
        <w:t>Тема 13.</w:t>
      </w:r>
      <w:r w:rsidRPr="00C40B4B">
        <w:rPr>
          <w:lang w:val="uk-UA"/>
        </w:rPr>
        <w:t xml:space="preserve"> Водорості як продукт харчування та біопаливо. Біотехнології штучного вирощування водоростей. </w:t>
      </w:r>
    </w:p>
    <w:p w:rsidR="001D250E" w:rsidRPr="00C40B4B" w:rsidRDefault="001D250E" w:rsidP="00C40B4B">
      <w:pPr>
        <w:ind w:firstLine="709"/>
        <w:jc w:val="both"/>
        <w:rPr>
          <w:b/>
          <w:lang w:val="uk-UA"/>
        </w:rPr>
      </w:pPr>
      <w:r w:rsidRPr="00C40B4B">
        <w:rPr>
          <w:b/>
          <w:lang w:val="uk-UA"/>
        </w:rPr>
        <w:t>Тема 14.</w:t>
      </w:r>
      <w:r w:rsidRPr="00C40B4B">
        <w:rPr>
          <w:lang w:val="uk-UA"/>
        </w:rPr>
        <w:t xml:space="preserve"> Водорості у промисловості. Водорості як об’єкти біологічних досліджень.</w:t>
      </w:r>
    </w:p>
    <w:p w:rsidR="001D250E" w:rsidRPr="002C3022" w:rsidRDefault="001D250E" w:rsidP="00C40B4B">
      <w:pPr>
        <w:ind w:firstLine="709"/>
        <w:jc w:val="both"/>
        <w:rPr>
          <w:b/>
          <w:lang w:val="uk-UA"/>
        </w:rPr>
      </w:pPr>
      <w:r w:rsidRPr="002C3022">
        <w:rPr>
          <w:b/>
          <w:lang w:val="uk-UA"/>
        </w:rPr>
        <w:t>VІ.</w:t>
      </w:r>
      <w:r>
        <w:rPr>
          <w:b/>
          <w:lang w:val="uk-UA"/>
        </w:rPr>
        <w:t xml:space="preserve">  </w:t>
      </w:r>
      <w:r w:rsidRPr="002C3022">
        <w:rPr>
          <w:b/>
          <w:lang w:val="uk-UA"/>
        </w:rPr>
        <w:t>Назва кафедри та викладацький склад, який буде забезпечувати викладання курсу</w:t>
      </w:r>
    </w:p>
    <w:p w:rsidR="001D250E" w:rsidRPr="002C3022" w:rsidRDefault="001D250E" w:rsidP="00C40B4B">
      <w:pPr>
        <w:jc w:val="both"/>
        <w:rPr>
          <w:lang w:val="uk-UA"/>
        </w:rPr>
      </w:pPr>
      <w:r w:rsidRPr="002C3022">
        <w:rPr>
          <w:lang w:val="uk-UA"/>
        </w:rPr>
        <w:t>Кафедра біології факультету природничо-географічної освіти та екології; канд. біол. наук, доцент Н.М.Журавель</w:t>
      </w:r>
      <w:r>
        <w:rPr>
          <w:lang w:val="uk-UA"/>
        </w:rPr>
        <w:t>.</w:t>
      </w:r>
    </w:p>
    <w:p w:rsidR="001D250E" w:rsidRPr="002C3022" w:rsidRDefault="001D250E" w:rsidP="00C40B4B">
      <w:pPr>
        <w:ind w:firstLine="709"/>
        <w:jc w:val="both"/>
        <w:rPr>
          <w:b/>
          <w:lang w:val="uk-UA"/>
        </w:rPr>
      </w:pPr>
      <w:r w:rsidRPr="002C3022">
        <w:rPr>
          <w:b/>
          <w:lang w:val="en-US"/>
        </w:rPr>
        <w:t>V</w:t>
      </w:r>
      <w:r w:rsidRPr="002C3022">
        <w:rPr>
          <w:b/>
          <w:lang w:val="uk-UA"/>
        </w:rPr>
        <w:t>ІІ</w:t>
      </w:r>
      <w:r w:rsidRPr="002C3022">
        <w:rPr>
          <w:b/>
        </w:rPr>
        <w:t>.</w:t>
      </w:r>
      <w:r w:rsidRPr="002C3022">
        <w:rPr>
          <w:b/>
          <w:lang w:val="uk-UA"/>
        </w:rPr>
        <w:t xml:space="preserve"> Обсяги навчального навантаження та терміни викладання курсу</w:t>
      </w:r>
    </w:p>
    <w:p w:rsidR="001D250E" w:rsidRDefault="001D250E" w:rsidP="00C40B4B">
      <w:pPr>
        <w:jc w:val="both"/>
        <w:rPr>
          <w:lang w:val="uk-UA"/>
        </w:rPr>
      </w:pPr>
      <w:r w:rsidRPr="002C3022">
        <w:rPr>
          <w:lang w:val="uk-UA"/>
        </w:rPr>
        <w:t>На вивчення дисципліни відводиться 120 годин (4 кредити ЄКТС), з яких: стаціонар: лекційні заняття – 28 год., лабораторні заняття – 28 год</w:t>
      </w:r>
      <w:r>
        <w:rPr>
          <w:lang w:val="uk-UA"/>
        </w:rPr>
        <w:t>., самостійна робота – 64 год.</w:t>
      </w:r>
    </w:p>
    <w:p w:rsidR="001D250E" w:rsidRPr="002C3022" w:rsidRDefault="001D250E" w:rsidP="00C40B4B">
      <w:pPr>
        <w:jc w:val="both"/>
        <w:rPr>
          <w:lang w:val="uk-UA"/>
        </w:rPr>
      </w:pPr>
      <w:r w:rsidRPr="002C3022">
        <w:rPr>
          <w:lang w:val="uk-UA"/>
        </w:rPr>
        <w:t xml:space="preserve">Дисципліна викладається у </w:t>
      </w:r>
      <w:r w:rsidRPr="002C3022">
        <w:rPr>
          <w:lang w:val="en-US"/>
        </w:rPr>
        <w:t>VI</w:t>
      </w:r>
      <w:r w:rsidRPr="002C3022">
        <w:rPr>
          <w:lang w:val="uk-UA"/>
        </w:rPr>
        <w:t xml:space="preserve"> семестрі.</w:t>
      </w:r>
    </w:p>
    <w:p w:rsidR="001D250E" w:rsidRPr="002C3022" w:rsidRDefault="001D250E" w:rsidP="00C40B4B">
      <w:pPr>
        <w:ind w:firstLine="709"/>
        <w:jc w:val="both"/>
        <w:rPr>
          <w:b/>
          <w:lang w:val="uk-UA"/>
        </w:rPr>
      </w:pPr>
      <w:r w:rsidRPr="002C3022">
        <w:rPr>
          <w:b/>
          <w:lang w:val="uk-UA"/>
        </w:rPr>
        <w:t>VІІІ. Основні інформаційні джерела до вивчення дисципліни</w:t>
      </w:r>
    </w:p>
    <w:p w:rsidR="001D250E" w:rsidRPr="002C3022" w:rsidRDefault="001D250E" w:rsidP="00C40B4B">
      <w:pPr>
        <w:pStyle w:val="BodyTextIndent"/>
        <w:ind w:left="360" w:hanging="360"/>
        <w:jc w:val="both"/>
        <w:rPr>
          <w:sz w:val="24"/>
        </w:rPr>
      </w:pPr>
      <w:r w:rsidRPr="002C3022">
        <w:rPr>
          <w:sz w:val="24"/>
        </w:rPr>
        <w:t xml:space="preserve">1. </w:t>
      </w:r>
      <w:r w:rsidRPr="002C3022">
        <w:rPr>
          <w:rStyle w:val="citation"/>
          <w:iCs/>
          <w:sz w:val="24"/>
        </w:rPr>
        <w:t>Костіков І. Ю., Джаган В. В., Демченко Е. М., Бойко О. А., Бойко В. Р., Романенко П. О.</w:t>
      </w:r>
      <w:r w:rsidRPr="002C3022">
        <w:rPr>
          <w:rStyle w:val="citation"/>
          <w:sz w:val="24"/>
        </w:rPr>
        <w:t xml:space="preserve"> Ботаніка. Водорості та гриби: Навчальний посібник. — 2-ге видання, переробл. — К.: Арістей, 2006. – 476 с.</w:t>
      </w:r>
    </w:p>
    <w:p w:rsidR="001D250E" w:rsidRPr="002C3022" w:rsidRDefault="001D250E" w:rsidP="00C40B4B">
      <w:pPr>
        <w:pStyle w:val="BodyTextIndent"/>
        <w:ind w:left="360" w:hanging="360"/>
        <w:jc w:val="both"/>
        <w:rPr>
          <w:sz w:val="24"/>
        </w:rPr>
      </w:pPr>
      <w:r>
        <w:rPr>
          <w:sz w:val="24"/>
          <w:lang w:val="ru-RU"/>
        </w:rPr>
        <w:t>2.</w:t>
      </w:r>
      <w:r w:rsidRPr="002C3022">
        <w:rPr>
          <w:sz w:val="24"/>
        </w:rPr>
        <w:t>Белякова Г.А. Ботаника: у 4 т. Т.1. Водоросли и грибы: учебник для студ. выс. учеб. заведений / Г. А. Белякова, Ю.Т. Дьяков, К.Л. Тарасов. – М.: Издат. центр «Академия». – 2006. – 320 с.</w:t>
      </w:r>
    </w:p>
    <w:p w:rsidR="001D250E" w:rsidRPr="002C3022" w:rsidRDefault="001D250E" w:rsidP="00C40B4B">
      <w:pPr>
        <w:pStyle w:val="BodyTextIndent"/>
        <w:ind w:left="360" w:hanging="360"/>
        <w:jc w:val="both"/>
        <w:rPr>
          <w:sz w:val="24"/>
        </w:rPr>
      </w:pPr>
      <w:r>
        <w:rPr>
          <w:sz w:val="24"/>
          <w:lang w:val="ru-RU"/>
        </w:rPr>
        <w:t>3</w:t>
      </w:r>
      <w:r w:rsidRPr="002C3022">
        <w:rPr>
          <w:sz w:val="24"/>
        </w:rPr>
        <w:t>. Курс альгологии и микологии: Учебник / Под ред. Ю.Т. Дьякова. Изд</w:t>
      </w:r>
      <w:r>
        <w:rPr>
          <w:sz w:val="24"/>
        </w:rPr>
        <w:t>-во МГУ. - 2007.</w:t>
      </w:r>
      <w:r w:rsidRPr="002C3022">
        <w:rPr>
          <w:sz w:val="24"/>
        </w:rPr>
        <w:t>-599 с.</w:t>
      </w:r>
    </w:p>
    <w:p w:rsidR="001D250E" w:rsidRPr="002C3022" w:rsidRDefault="001D250E" w:rsidP="00C40B4B">
      <w:pPr>
        <w:pStyle w:val="ListParagraph"/>
        <w:ind w:left="0" w:firstLine="709"/>
        <w:jc w:val="both"/>
        <w:rPr>
          <w:b/>
          <w:lang w:val="uk-UA"/>
        </w:rPr>
      </w:pPr>
      <w:r w:rsidRPr="002C3022">
        <w:rPr>
          <w:b/>
          <w:lang w:val="uk-UA"/>
        </w:rPr>
        <w:t>ІХ. Система оцінювання:</w:t>
      </w:r>
    </w:p>
    <w:p w:rsidR="001D250E" w:rsidRPr="002C3022" w:rsidRDefault="001D250E" w:rsidP="00C40B4B">
      <w:pPr>
        <w:pStyle w:val="ListParagraph"/>
        <w:ind w:left="0" w:firstLine="720"/>
        <w:jc w:val="both"/>
        <w:rPr>
          <w:lang w:val="uk-UA"/>
        </w:rPr>
      </w:pPr>
      <w:r w:rsidRPr="00955972">
        <w:rPr>
          <w:b/>
          <w:lang w:val="uk-UA"/>
        </w:rPr>
        <w:t>Поточний контроль</w:t>
      </w:r>
      <w:r w:rsidRPr="002C3022">
        <w:rPr>
          <w:lang w:val="uk-UA"/>
        </w:rPr>
        <w:t xml:space="preserve"> здійснюється на лабораторних заняттях, оцінювання 2-х модульних контрольних робіт, виконання творчих індивідуальних завдань, створення презентації слайдів з заданої теми.</w:t>
      </w:r>
    </w:p>
    <w:p w:rsidR="001D250E" w:rsidRPr="002C3022" w:rsidRDefault="001D250E" w:rsidP="00C40B4B">
      <w:pPr>
        <w:pStyle w:val="ListParagraph"/>
        <w:ind w:left="0" w:firstLine="720"/>
        <w:jc w:val="both"/>
        <w:rPr>
          <w:lang w:val="uk-UA"/>
        </w:rPr>
      </w:pPr>
      <w:r w:rsidRPr="002C3022">
        <w:rPr>
          <w:b/>
          <w:lang w:val="uk-UA"/>
        </w:rPr>
        <w:t>Підсумковий контроль:</w:t>
      </w:r>
      <w:r w:rsidRPr="002C3022">
        <w:rPr>
          <w:lang w:val="uk-UA"/>
        </w:rPr>
        <w:t xml:space="preserve"> залік у </w:t>
      </w:r>
      <w:r w:rsidRPr="002C3022">
        <w:rPr>
          <w:lang w:val="en-US"/>
        </w:rPr>
        <w:t>VI</w:t>
      </w:r>
      <w:r w:rsidRPr="002C3022">
        <w:rPr>
          <w:lang w:val="uk-UA"/>
        </w:rPr>
        <w:t xml:space="preserve"> семестрі.</w:t>
      </w:r>
    </w:p>
    <w:p w:rsidR="001D250E" w:rsidRPr="00840E45" w:rsidRDefault="001D250E" w:rsidP="001F73E2">
      <w:pPr>
        <w:shd w:val="clear" w:color="auto" w:fill="FFFFFF"/>
        <w:jc w:val="center"/>
        <w:rPr>
          <w:b/>
          <w:color w:val="000000"/>
          <w:lang w:val="uk-UA"/>
        </w:rPr>
      </w:pPr>
      <w:r>
        <w:rPr>
          <w:i/>
          <w:color w:val="000000"/>
          <w:lang w:val="uk-UA"/>
        </w:rPr>
        <w:br w:type="page"/>
      </w:r>
      <w:r w:rsidRPr="00840E45">
        <w:rPr>
          <w:b/>
          <w:color w:val="000000"/>
          <w:lang w:val="uk-UA"/>
        </w:rPr>
        <w:t>АНОТАЦІЯ НАВЧАЛЬНОЇ ДИСЦИПЛІНИ</w:t>
      </w:r>
    </w:p>
    <w:p w:rsidR="001D250E" w:rsidRDefault="001D250E" w:rsidP="00840E45">
      <w:pPr>
        <w:shd w:val="clear" w:color="auto" w:fill="FFFFFF"/>
        <w:spacing w:line="360" w:lineRule="auto"/>
        <w:jc w:val="center"/>
        <w:rPr>
          <w:b/>
          <w:color w:val="000000"/>
          <w:lang w:val="uk-UA"/>
        </w:rPr>
      </w:pPr>
      <w:r w:rsidRPr="00762055">
        <w:rPr>
          <w:b/>
          <w:color w:val="000000"/>
          <w:lang w:val="uk-UA"/>
        </w:rPr>
        <w:t>«МІКОЛОГІЯ»</w:t>
      </w:r>
    </w:p>
    <w:p w:rsidR="001D250E" w:rsidRPr="00AF6421" w:rsidRDefault="001D250E" w:rsidP="001F73E2">
      <w:pPr>
        <w:ind w:firstLine="720"/>
        <w:jc w:val="both"/>
        <w:rPr>
          <w:sz w:val="22"/>
          <w:szCs w:val="22"/>
          <w:lang w:val="uk-UA"/>
        </w:rPr>
      </w:pPr>
      <w:r w:rsidRPr="00AF6421">
        <w:rPr>
          <w:b/>
          <w:sz w:val="22"/>
          <w:szCs w:val="22"/>
          <w:lang w:val="uk-UA"/>
        </w:rPr>
        <w:t xml:space="preserve">І. Основна мета засвоєння курсу </w:t>
      </w:r>
      <w:r w:rsidRPr="00AF6421">
        <w:rPr>
          <w:sz w:val="22"/>
          <w:szCs w:val="22"/>
          <w:lang w:val="uk-UA"/>
        </w:rPr>
        <w:t>– поглиблення та розширення вже отриманих основних теоретичних знань та уявлень про представників царства Гриби під час вивчення студентами дисципліни «Ботаніка» на ІІ курсі навчання бакалаврів спеціальності  014 Середня освіта «Біологія та здоров’я людини».</w:t>
      </w:r>
    </w:p>
    <w:p w:rsidR="001D250E" w:rsidRPr="00AF6421" w:rsidRDefault="001D250E" w:rsidP="00AF6421">
      <w:pPr>
        <w:ind w:firstLine="709"/>
        <w:jc w:val="both"/>
        <w:rPr>
          <w:color w:val="000000"/>
          <w:sz w:val="22"/>
          <w:szCs w:val="22"/>
          <w:lang w:val="uk-UA"/>
        </w:rPr>
      </w:pPr>
      <w:r w:rsidRPr="00AF6421">
        <w:rPr>
          <w:b/>
          <w:sz w:val="22"/>
          <w:szCs w:val="22"/>
          <w:lang w:val="uk-UA"/>
        </w:rPr>
        <w:t xml:space="preserve">ІІ. Місце дисципліни в програмі підготовки фахівців даної спеціальності. </w:t>
      </w:r>
      <w:r w:rsidRPr="00AF6421">
        <w:rPr>
          <w:sz w:val="22"/>
          <w:szCs w:val="22"/>
          <w:lang w:val="uk-UA"/>
        </w:rPr>
        <w:t xml:space="preserve">Дисципліна </w:t>
      </w:r>
      <w:r w:rsidRPr="00AF6421">
        <w:rPr>
          <w:color w:val="000000"/>
          <w:sz w:val="22"/>
          <w:szCs w:val="22"/>
          <w:lang w:val="uk-UA"/>
        </w:rPr>
        <w:t>«Мікологія» дозволяє набути студентам додаткових фахових компетенцій під час опанування циклу дисциплін професійної підготовки.</w:t>
      </w:r>
    </w:p>
    <w:p w:rsidR="001D250E" w:rsidRPr="00AF6421" w:rsidRDefault="001D250E" w:rsidP="001F73E2">
      <w:pPr>
        <w:autoSpaceDE w:val="0"/>
        <w:ind w:firstLine="720"/>
        <w:jc w:val="both"/>
        <w:rPr>
          <w:sz w:val="22"/>
          <w:szCs w:val="22"/>
          <w:lang w:val="uk-UA"/>
        </w:rPr>
      </w:pPr>
      <w:r w:rsidRPr="00AF6421">
        <w:rPr>
          <w:b/>
          <w:sz w:val="22"/>
          <w:szCs w:val="22"/>
          <w:lang w:val="uk-UA"/>
        </w:rPr>
        <w:t>ІІІ. Завдання дисципліни:</w:t>
      </w:r>
      <w:r w:rsidRPr="00AF6421">
        <w:rPr>
          <w:sz w:val="22"/>
          <w:szCs w:val="22"/>
          <w:lang w:val="uk-UA"/>
        </w:rPr>
        <w:t>ознайомлення студентів з сучасними уявленнями про гриби та грибоподібні організми – поліфілетичну групу організмів, в яку об’єднані представники трьох царств евкаріот (</w:t>
      </w:r>
      <w:r w:rsidRPr="00AF6421">
        <w:rPr>
          <w:i/>
          <w:sz w:val="22"/>
          <w:szCs w:val="22"/>
          <w:lang w:val="en-US"/>
        </w:rPr>
        <w:t>Chromista</w:t>
      </w:r>
      <w:r w:rsidRPr="00AF6421">
        <w:rPr>
          <w:sz w:val="22"/>
          <w:szCs w:val="22"/>
          <w:lang w:val="uk-UA"/>
        </w:rPr>
        <w:t xml:space="preserve">, </w:t>
      </w:r>
      <w:r w:rsidRPr="00AF6421">
        <w:rPr>
          <w:i/>
          <w:sz w:val="22"/>
          <w:szCs w:val="22"/>
          <w:lang w:val="en-US"/>
        </w:rPr>
        <w:t>Fungi</w:t>
      </w:r>
      <w:r w:rsidRPr="00AF6421">
        <w:rPr>
          <w:sz w:val="22"/>
          <w:szCs w:val="22"/>
          <w:lang w:val="uk-UA"/>
        </w:rPr>
        <w:t xml:space="preserve"> та </w:t>
      </w:r>
      <w:r w:rsidRPr="00AF6421">
        <w:rPr>
          <w:i/>
          <w:sz w:val="22"/>
          <w:szCs w:val="22"/>
          <w:lang w:val="en-US"/>
        </w:rPr>
        <w:t>Protozoa</w:t>
      </w:r>
      <w:r w:rsidRPr="00AF6421">
        <w:rPr>
          <w:sz w:val="22"/>
          <w:szCs w:val="22"/>
          <w:lang w:val="uk-UA"/>
        </w:rPr>
        <w:t xml:space="preserve">), історією розвитку та сучасними проблемами науки про гриби, сучасними класифікаційними системами царства </w:t>
      </w:r>
      <w:r w:rsidRPr="00AF6421">
        <w:rPr>
          <w:i/>
          <w:sz w:val="22"/>
          <w:szCs w:val="22"/>
          <w:lang w:val="en-US"/>
        </w:rPr>
        <w:t>Fungi</w:t>
      </w:r>
      <w:r w:rsidRPr="00AF6421">
        <w:rPr>
          <w:sz w:val="22"/>
          <w:szCs w:val="22"/>
          <w:lang w:val="uk-UA"/>
        </w:rPr>
        <w:t xml:space="preserve"> та філогенетичними зв'язками з іншими групами організмів, основними напрямками еволюції та гіпотезами походження основних груп грибів та грибоподібних організмів, застосуванням та використанням знань про гриби у медицині, ветеринарії, сільському господарстві, біологічних технологіях тощо. Також, значну увагу приділено біохімії, цитології, морфології, екології грибів, біології розмноження і циклам відтворення представників основних відділів царства </w:t>
      </w:r>
      <w:r w:rsidRPr="00AF6421">
        <w:rPr>
          <w:i/>
          <w:sz w:val="22"/>
          <w:szCs w:val="22"/>
          <w:lang w:val="en-US"/>
        </w:rPr>
        <w:t>Fungi</w:t>
      </w:r>
      <w:r w:rsidRPr="00AF6421">
        <w:rPr>
          <w:i/>
          <w:sz w:val="22"/>
          <w:szCs w:val="22"/>
          <w:lang w:val="uk-UA"/>
        </w:rPr>
        <w:t xml:space="preserve"> </w:t>
      </w:r>
      <w:r w:rsidRPr="00AF6421">
        <w:rPr>
          <w:sz w:val="22"/>
          <w:szCs w:val="22"/>
          <w:lang w:val="uk-UA"/>
        </w:rPr>
        <w:t>(</w:t>
      </w:r>
      <w:r w:rsidRPr="00AF6421">
        <w:rPr>
          <w:i/>
          <w:sz w:val="22"/>
          <w:szCs w:val="22"/>
          <w:lang w:val="en-US"/>
        </w:rPr>
        <w:t>Chytridiomycota</w:t>
      </w:r>
      <w:r w:rsidRPr="00AF6421">
        <w:rPr>
          <w:i/>
          <w:sz w:val="22"/>
          <w:szCs w:val="22"/>
          <w:lang w:val="uk-UA"/>
        </w:rPr>
        <w:t xml:space="preserve">, </w:t>
      </w:r>
      <w:r w:rsidRPr="00AF6421">
        <w:rPr>
          <w:i/>
          <w:sz w:val="22"/>
          <w:szCs w:val="22"/>
          <w:lang w:val="en-US"/>
        </w:rPr>
        <w:t>Zygomycota</w:t>
      </w:r>
      <w:r w:rsidRPr="00AF6421">
        <w:rPr>
          <w:i/>
          <w:sz w:val="22"/>
          <w:szCs w:val="22"/>
          <w:lang w:val="uk-UA"/>
        </w:rPr>
        <w:t xml:space="preserve">, </w:t>
      </w:r>
      <w:r w:rsidRPr="00AF6421">
        <w:rPr>
          <w:i/>
          <w:sz w:val="22"/>
          <w:szCs w:val="22"/>
          <w:lang w:val="en-US"/>
        </w:rPr>
        <w:t>Ascomycota</w:t>
      </w:r>
      <w:r w:rsidRPr="00AF6421">
        <w:rPr>
          <w:i/>
          <w:sz w:val="22"/>
          <w:szCs w:val="22"/>
          <w:lang w:val="uk-UA"/>
        </w:rPr>
        <w:t xml:space="preserve">, </w:t>
      </w:r>
      <w:r w:rsidRPr="00AF6421">
        <w:rPr>
          <w:i/>
          <w:sz w:val="22"/>
          <w:szCs w:val="22"/>
          <w:lang w:val="en-US"/>
        </w:rPr>
        <w:t>Basidiomycota</w:t>
      </w:r>
      <w:r w:rsidRPr="00AF6421">
        <w:rPr>
          <w:sz w:val="22"/>
          <w:szCs w:val="22"/>
          <w:lang w:val="uk-UA"/>
        </w:rPr>
        <w:t xml:space="preserve">) та грибоподібних організмів (відділи </w:t>
      </w:r>
      <w:r w:rsidRPr="00AF6421">
        <w:rPr>
          <w:i/>
          <w:sz w:val="22"/>
          <w:szCs w:val="22"/>
          <w:lang w:val="en-US"/>
        </w:rPr>
        <w:t>Oomycota</w:t>
      </w:r>
      <w:r w:rsidRPr="00AF6421">
        <w:rPr>
          <w:sz w:val="22"/>
          <w:szCs w:val="22"/>
          <w:lang w:val="uk-UA"/>
        </w:rPr>
        <w:t xml:space="preserve"> та </w:t>
      </w:r>
      <w:r w:rsidRPr="00AF6421">
        <w:rPr>
          <w:i/>
          <w:sz w:val="22"/>
          <w:szCs w:val="22"/>
          <w:lang w:val="en-US"/>
        </w:rPr>
        <w:t>Myxomycota</w:t>
      </w:r>
      <w:r w:rsidRPr="00AF6421">
        <w:rPr>
          <w:sz w:val="22"/>
          <w:szCs w:val="22"/>
          <w:lang w:val="uk-UA"/>
        </w:rPr>
        <w:t>), видовій різноманітності основних груп грибів та прикладним аспектам та сучасним методам досліджень в мікології.</w:t>
      </w:r>
    </w:p>
    <w:p w:rsidR="001D250E" w:rsidRPr="006B2CAE" w:rsidRDefault="001D250E" w:rsidP="001F73E2">
      <w:pPr>
        <w:tabs>
          <w:tab w:val="left" w:pos="0"/>
        </w:tabs>
        <w:ind w:firstLine="567"/>
        <w:jc w:val="both"/>
        <w:rPr>
          <w:b/>
          <w:sz w:val="22"/>
          <w:szCs w:val="22"/>
          <w:lang w:val="uk-UA"/>
        </w:rPr>
      </w:pPr>
      <w:r w:rsidRPr="006B2CAE">
        <w:rPr>
          <w:b/>
          <w:sz w:val="22"/>
          <w:szCs w:val="22"/>
          <w:lang w:val="en-US"/>
        </w:rPr>
        <w:t>IV</w:t>
      </w:r>
      <w:r w:rsidRPr="006B2CAE">
        <w:rPr>
          <w:b/>
          <w:sz w:val="22"/>
          <w:szCs w:val="22"/>
        </w:rPr>
        <w:t>.</w:t>
      </w:r>
      <w:r w:rsidRPr="006B2CAE">
        <w:rPr>
          <w:b/>
          <w:sz w:val="22"/>
          <w:szCs w:val="22"/>
          <w:lang w:val="uk-UA"/>
        </w:rPr>
        <w:t xml:space="preserve"> Основні результати навчання та компетентності, які вони формують</w:t>
      </w:r>
    </w:p>
    <w:tbl>
      <w:tblPr>
        <w:tblW w:w="0" w:type="auto"/>
        <w:tblInd w:w="-5" w:type="dxa"/>
        <w:tblLayout w:type="fixed"/>
        <w:tblLook w:val="0000"/>
      </w:tblPr>
      <w:tblGrid>
        <w:gridCol w:w="5513"/>
        <w:gridCol w:w="4320"/>
      </w:tblGrid>
      <w:tr w:rsidR="001D250E" w:rsidRPr="006B2CAE" w:rsidTr="001F73E2">
        <w:tc>
          <w:tcPr>
            <w:tcW w:w="5513" w:type="dxa"/>
            <w:tcBorders>
              <w:top w:val="single" w:sz="4" w:space="0" w:color="000000"/>
              <w:left w:val="single" w:sz="4" w:space="0" w:color="000000"/>
              <w:bottom w:val="single" w:sz="4" w:space="0" w:color="000000"/>
            </w:tcBorders>
          </w:tcPr>
          <w:p w:rsidR="001D250E" w:rsidRPr="006B2CAE" w:rsidRDefault="001D250E" w:rsidP="00B66F6D">
            <w:pPr>
              <w:tabs>
                <w:tab w:val="left" w:pos="284"/>
                <w:tab w:val="left" w:pos="567"/>
              </w:tabs>
              <w:jc w:val="center"/>
              <w:rPr>
                <w:b/>
                <w:lang w:val="uk-UA"/>
              </w:rPr>
            </w:pPr>
            <w:r w:rsidRPr="006B2CAE">
              <w:rPr>
                <w:b/>
                <w:sz w:val="22"/>
                <w:szCs w:val="22"/>
                <w:lang w:val="uk-UA"/>
              </w:rPr>
              <w:t>Результати навчання</w:t>
            </w:r>
          </w:p>
        </w:tc>
        <w:tc>
          <w:tcPr>
            <w:tcW w:w="4320" w:type="dxa"/>
            <w:tcBorders>
              <w:top w:val="single" w:sz="4" w:space="0" w:color="000000"/>
              <w:left w:val="single" w:sz="4" w:space="0" w:color="000000"/>
              <w:bottom w:val="single" w:sz="4" w:space="0" w:color="000000"/>
              <w:right w:val="single" w:sz="4" w:space="0" w:color="000000"/>
            </w:tcBorders>
          </w:tcPr>
          <w:p w:rsidR="001D250E" w:rsidRPr="006B2CAE" w:rsidRDefault="001D250E" w:rsidP="00B66F6D">
            <w:pPr>
              <w:tabs>
                <w:tab w:val="left" w:pos="284"/>
                <w:tab w:val="left" w:pos="567"/>
              </w:tabs>
              <w:jc w:val="center"/>
              <w:rPr>
                <w:lang w:val="uk-UA"/>
              </w:rPr>
            </w:pPr>
            <w:r w:rsidRPr="006B2CAE">
              <w:rPr>
                <w:b/>
                <w:sz w:val="22"/>
                <w:szCs w:val="22"/>
                <w:lang w:val="uk-UA"/>
              </w:rPr>
              <w:t>Компетентності</w:t>
            </w:r>
          </w:p>
        </w:tc>
      </w:tr>
      <w:tr w:rsidR="001D250E" w:rsidRPr="006B2CAE" w:rsidTr="001F73E2">
        <w:tc>
          <w:tcPr>
            <w:tcW w:w="5513" w:type="dxa"/>
            <w:tcBorders>
              <w:top w:val="single" w:sz="4" w:space="0" w:color="000000"/>
              <w:left w:val="single" w:sz="4" w:space="0" w:color="000000"/>
              <w:bottom w:val="single" w:sz="4" w:space="0" w:color="000000"/>
            </w:tcBorders>
          </w:tcPr>
          <w:p w:rsidR="001D250E" w:rsidRPr="006B2CAE" w:rsidRDefault="001D250E" w:rsidP="00B66F6D">
            <w:pPr>
              <w:jc w:val="both"/>
            </w:pPr>
            <w:r w:rsidRPr="006B2CAE">
              <w:rPr>
                <w:b/>
                <w:bCs/>
                <w:i/>
                <w:iCs/>
                <w:sz w:val="22"/>
                <w:szCs w:val="22"/>
                <w:lang w:val="uk-UA"/>
              </w:rPr>
              <w:t>знати :</w:t>
            </w:r>
          </w:p>
          <w:p w:rsidR="001D250E" w:rsidRPr="006B2CAE" w:rsidRDefault="001D250E" w:rsidP="00B66F6D">
            <w:pPr>
              <w:jc w:val="both"/>
            </w:pPr>
            <w:r w:rsidRPr="006B2CAE">
              <w:rPr>
                <w:sz w:val="22"/>
                <w:szCs w:val="22"/>
                <w:lang w:val="uk-UA"/>
              </w:rPr>
              <w:t>– історію розвитку мікології як науки;</w:t>
            </w:r>
          </w:p>
          <w:p w:rsidR="001D250E" w:rsidRPr="006B2CAE" w:rsidRDefault="001D250E" w:rsidP="00B66F6D">
            <w:pPr>
              <w:jc w:val="both"/>
              <w:rPr>
                <w:lang w:val="uk-UA"/>
              </w:rPr>
            </w:pPr>
            <w:r w:rsidRPr="006B2CAE">
              <w:rPr>
                <w:sz w:val="22"/>
                <w:szCs w:val="22"/>
                <w:lang w:val="uk-UA"/>
              </w:rPr>
              <w:t xml:space="preserve"> – сучасні проблеми мікології;</w:t>
            </w:r>
          </w:p>
          <w:p w:rsidR="001D250E" w:rsidRPr="006B2CAE" w:rsidRDefault="001D250E" w:rsidP="00B66F6D">
            <w:pPr>
              <w:jc w:val="both"/>
              <w:rPr>
                <w:lang w:val="uk-UA"/>
              </w:rPr>
            </w:pPr>
            <w:r w:rsidRPr="006B2CAE">
              <w:rPr>
                <w:sz w:val="22"/>
                <w:szCs w:val="22"/>
                <w:lang w:val="uk-UA"/>
              </w:rPr>
              <w:t xml:space="preserve"> – основні методи мікологічних досліджень;</w:t>
            </w:r>
          </w:p>
          <w:p w:rsidR="001D250E" w:rsidRPr="006B2CAE" w:rsidRDefault="001D250E" w:rsidP="00B66F6D">
            <w:pPr>
              <w:jc w:val="both"/>
              <w:rPr>
                <w:lang w:val="uk-UA"/>
              </w:rPr>
            </w:pPr>
            <w:r w:rsidRPr="006B2CAE">
              <w:rPr>
                <w:sz w:val="22"/>
                <w:szCs w:val="22"/>
                <w:lang w:val="uk-UA"/>
              </w:rPr>
              <w:t xml:space="preserve">  – мати чітке уявлення про праці видатних мікологів, орієнтуватися у сучасній мікологічній літературі;</w:t>
            </w:r>
          </w:p>
          <w:p w:rsidR="001D250E" w:rsidRPr="006B2CAE" w:rsidRDefault="001D250E" w:rsidP="00B66F6D">
            <w:pPr>
              <w:jc w:val="both"/>
              <w:rPr>
                <w:lang w:val="uk-UA"/>
              </w:rPr>
            </w:pPr>
            <w:r w:rsidRPr="006B2CAE">
              <w:rPr>
                <w:sz w:val="22"/>
                <w:szCs w:val="22"/>
                <w:lang w:val="uk-UA"/>
              </w:rPr>
              <w:t xml:space="preserve">  – внесок вітчизняних і закордонних вчених у розвиток мікології;</w:t>
            </w:r>
          </w:p>
          <w:p w:rsidR="001D250E" w:rsidRPr="006B2CAE" w:rsidRDefault="001D250E" w:rsidP="00B66F6D">
            <w:pPr>
              <w:jc w:val="both"/>
              <w:rPr>
                <w:lang w:val="uk-UA"/>
              </w:rPr>
            </w:pPr>
            <w:r w:rsidRPr="006B2CAE">
              <w:rPr>
                <w:sz w:val="22"/>
                <w:szCs w:val="22"/>
                <w:lang w:val="uk-UA"/>
              </w:rPr>
              <w:t xml:space="preserve"> – принципи побудови сучасних систем грибів, основні таксономічні критерії та систематичні ознаки;</w:t>
            </w:r>
          </w:p>
          <w:p w:rsidR="001D250E" w:rsidRPr="006B2CAE" w:rsidRDefault="001D250E" w:rsidP="00B66F6D">
            <w:pPr>
              <w:jc w:val="both"/>
              <w:rPr>
                <w:lang w:val="uk-UA"/>
              </w:rPr>
            </w:pPr>
            <w:r w:rsidRPr="006B2CAE">
              <w:rPr>
                <w:sz w:val="22"/>
                <w:szCs w:val="22"/>
                <w:lang w:val="uk-UA"/>
              </w:rPr>
              <w:t xml:space="preserve">  – номенклатура грибів: принципи, поняття, правила;</w:t>
            </w:r>
          </w:p>
          <w:p w:rsidR="001D250E" w:rsidRPr="006B2CAE" w:rsidRDefault="001D250E" w:rsidP="00B66F6D">
            <w:pPr>
              <w:jc w:val="both"/>
              <w:rPr>
                <w:lang w:val="uk-UA"/>
              </w:rPr>
            </w:pPr>
            <w:r w:rsidRPr="006B2CAE">
              <w:rPr>
                <w:sz w:val="22"/>
                <w:szCs w:val="22"/>
                <w:lang w:val="uk-UA"/>
              </w:rPr>
              <w:t xml:space="preserve">  –  місце різних груп грибів та грибоподібних організмів в системі органічного світу;</w:t>
            </w:r>
          </w:p>
          <w:p w:rsidR="001D250E" w:rsidRPr="006B2CAE" w:rsidRDefault="001D250E" w:rsidP="00B66F6D">
            <w:pPr>
              <w:jc w:val="both"/>
              <w:rPr>
                <w:lang w:val="uk-UA"/>
              </w:rPr>
            </w:pPr>
            <w:r w:rsidRPr="006B2CAE">
              <w:rPr>
                <w:sz w:val="22"/>
                <w:szCs w:val="22"/>
                <w:lang w:val="uk-UA"/>
              </w:rPr>
              <w:t xml:space="preserve">  –  сучасні таксономічні системи Царства </w:t>
            </w:r>
            <w:r w:rsidRPr="006B2CAE">
              <w:rPr>
                <w:i/>
                <w:sz w:val="22"/>
                <w:szCs w:val="22"/>
                <w:lang w:val="en-US"/>
              </w:rPr>
              <w:t>Fungi</w:t>
            </w:r>
            <w:r w:rsidRPr="006B2CAE">
              <w:rPr>
                <w:sz w:val="22"/>
                <w:szCs w:val="22"/>
                <w:lang w:val="uk-UA"/>
              </w:rPr>
              <w:t>та грибоподібних організмів;</w:t>
            </w:r>
          </w:p>
          <w:p w:rsidR="001D250E" w:rsidRPr="006B2CAE" w:rsidRDefault="001D250E" w:rsidP="00B66F6D">
            <w:pPr>
              <w:jc w:val="both"/>
              <w:rPr>
                <w:lang w:val="uk-UA"/>
              </w:rPr>
            </w:pPr>
            <w:r w:rsidRPr="006B2CAE">
              <w:rPr>
                <w:sz w:val="22"/>
                <w:szCs w:val="22"/>
                <w:lang w:val="uk-UA"/>
              </w:rPr>
              <w:t xml:space="preserve"> – походження та еволюційний розвиток різних таксонів грибів та грибоподібних організмів;</w:t>
            </w:r>
          </w:p>
          <w:p w:rsidR="001D250E" w:rsidRPr="006B2CAE" w:rsidRDefault="001D250E" w:rsidP="00B66F6D">
            <w:pPr>
              <w:jc w:val="both"/>
              <w:rPr>
                <w:lang w:val="uk-UA"/>
              </w:rPr>
            </w:pPr>
            <w:r w:rsidRPr="006B2CAE">
              <w:rPr>
                <w:sz w:val="22"/>
                <w:szCs w:val="22"/>
                <w:lang w:val="uk-UA"/>
              </w:rPr>
              <w:t xml:space="preserve"> – характеристику основних таксонів грибів та грибоподібних організмів;</w:t>
            </w:r>
          </w:p>
          <w:p w:rsidR="001D250E" w:rsidRPr="006B2CAE" w:rsidRDefault="001D250E" w:rsidP="00B66F6D">
            <w:pPr>
              <w:jc w:val="both"/>
              <w:rPr>
                <w:lang w:val="uk-UA"/>
              </w:rPr>
            </w:pPr>
            <w:r w:rsidRPr="006B2CAE">
              <w:rPr>
                <w:sz w:val="22"/>
                <w:szCs w:val="22"/>
                <w:lang w:val="uk-UA"/>
              </w:rPr>
              <w:t xml:space="preserve"> – місце та значення грибів у екосистемах, вплив різних факторів середовища на ріст і розвиток грибів;</w:t>
            </w:r>
          </w:p>
          <w:p w:rsidR="001D250E" w:rsidRPr="006B2CAE" w:rsidRDefault="001D250E" w:rsidP="00B66F6D">
            <w:pPr>
              <w:jc w:val="both"/>
              <w:rPr>
                <w:lang w:val="uk-UA"/>
              </w:rPr>
            </w:pPr>
            <w:r w:rsidRPr="006B2CAE">
              <w:rPr>
                <w:sz w:val="22"/>
                <w:szCs w:val="22"/>
                <w:lang w:val="uk-UA"/>
              </w:rPr>
              <w:t xml:space="preserve">–  екологічні групи грибів (гриби грунту, повітря, води, фітопатогенні, ентомофільні, хижі гриби та гриби-симбіонти); </w:t>
            </w:r>
          </w:p>
          <w:p w:rsidR="001D250E" w:rsidRPr="006B2CAE" w:rsidRDefault="001D250E" w:rsidP="00B66F6D">
            <w:pPr>
              <w:jc w:val="both"/>
              <w:rPr>
                <w:lang w:val="uk-UA"/>
              </w:rPr>
            </w:pPr>
            <w:r w:rsidRPr="006B2CAE">
              <w:rPr>
                <w:sz w:val="22"/>
                <w:szCs w:val="22"/>
                <w:lang w:val="uk-UA"/>
              </w:rPr>
              <w:t xml:space="preserve"> – застосування мікологічних знань у медицині, ветеринарії, сільському господарстві;</w:t>
            </w:r>
          </w:p>
          <w:p w:rsidR="001D250E" w:rsidRPr="006B2CAE" w:rsidRDefault="001D250E" w:rsidP="00B66F6D">
            <w:pPr>
              <w:jc w:val="both"/>
              <w:rPr>
                <w:b/>
                <w:i/>
                <w:lang w:val="uk-UA"/>
              </w:rPr>
            </w:pPr>
            <w:r w:rsidRPr="006B2CAE">
              <w:rPr>
                <w:sz w:val="22"/>
                <w:szCs w:val="22"/>
                <w:lang w:val="uk-UA"/>
              </w:rPr>
              <w:t xml:space="preserve"> – використання грибів у біологічних технологіях та промисловості;</w:t>
            </w:r>
          </w:p>
          <w:p w:rsidR="001D250E" w:rsidRPr="006B2CAE" w:rsidRDefault="001D250E" w:rsidP="00B66F6D">
            <w:pPr>
              <w:jc w:val="both"/>
            </w:pPr>
            <w:r w:rsidRPr="006B2CAE">
              <w:rPr>
                <w:b/>
                <w:i/>
                <w:sz w:val="22"/>
                <w:szCs w:val="22"/>
                <w:lang w:val="uk-UA"/>
              </w:rPr>
              <w:t>вміти :</w:t>
            </w:r>
          </w:p>
          <w:p w:rsidR="001D250E" w:rsidRPr="006B2CAE" w:rsidRDefault="001D250E" w:rsidP="00B66F6D">
            <w:pPr>
              <w:jc w:val="both"/>
              <w:rPr>
                <w:lang w:val="uk-UA"/>
              </w:rPr>
            </w:pPr>
            <w:r w:rsidRPr="006B2CAE">
              <w:rPr>
                <w:sz w:val="22"/>
                <w:szCs w:val="22"/>
                <w:lang w:val="uk-UA"/>
              </w:rPr>
              <w:t>– критично аналізувати навчальну і науково-популярну літературу;</w:t>
            </w:r>
          </w:p>
          <w:p w:rsidR="001D250E" w:rsidRPr="006B2CAE" w:rsidRDefault="001D250E" w:rsidP="00B66F6D">
            <w:pPr>
              <w:jc w:val="both"/>
              <w:rPr>
                <w:lang w:val="uk-UA"/>
              </w:rPr>
            </w:pPr>
            <w:r w:rsidRPr="006B2CAE">
              <w:rPr>
                <w:sz w:val="22"/>
                <w:szCs w:val="22"/>
                <w:lang w:val="uk-UA"/>
              </w:rPr>
              <w:t xml:space="preserve"> – застосовувати знання про методи та методики досліджень грибних об’єктів;  – працювати з мікроскопічною технікою (користуватися мікроскопом, виготовляти тимчасові мікропрепарати і читати їх, працювати з постійними мікропрепаратами);</w:t>
            </w:r>
          </w:p>
          <w:p w:rsidR="001D250E" w:rsidRPr="006B2CAE" w:rsidRDefault="001D250E" w:rsidP="00B66F6D">
            <w:pPr>
              <w:jc w:val="both"/>
              <w:rPr>
                <w:lang w:val="uk-UA"/>
              </w:rPr>
            </w:pPr>
            <w:r w:rsidRPr="006B2CAE">
              <w:rPr>
                <w:sz w:val="22"/>
                <w:szCs w:val="22"/>
                <w:lang w:val="uk-UA"/>
              </w:rPr>
              <w:t xml:space="preserve"> – проводити спостереження і досліди в природі та в лабораторії, оформляти результати досліджень, аналізувати одержані результати і робити висновки;  – вільно орієнтуватись в таксономічних ознаках різного рангу грибів;</w:t>
            </w:r>
          </w:p>
          <w:p w:rsidR="001D250E" w:rsidRPr="006B2CAE" w:rsidRDefault="001D250E" w:rsidP="00B66F6D">
            <w:pPr>
              <w:jc w:val="both"/>
              <w:rPr>
                <w:lang w:val="uk-UA"/>
              </w:rPr>
            </w:pPr>
            <w:r w:rsidRPr="006B2CAE">
              <w:rPr>
                <w:sz w:val="22"/>
                <w:szCs w:val="22"/>
                <w:lang w:val="uk-UA"/>
              </w:rPr>
              <w:t>– розпізнавати мікологічні об’єкти за їх характерними морфологічними ознаками (особливо їстівні та отруйні); – розрізняти діагностичні ознаки різних відділів грибів, користуватися визначниками грибів;</w:t>
            </w:r>
          </w:p>
          <w:p w:rsidR="001D250E" w:rsidRPr="006B2CAE" w:rsidRDefault="001D250E" w:rsidP="00B66F6D">
            <w:pPr>
              <w:jc w:val="both"/>
              <w:rPr>
                <w:lang w:val="uk-UA"/>
              </w:rPr>
            </w:pPr>
            <w:r w:rsidRPr="006B2CAE">
              <w:rPr>
                <w:sz w:val="22"/>
                <w:szCs w:val="22"/>
                <w:lang w:val="uk-UA"/>
              </w:rPr>
              <w:t xml:space="preserve"> – виявляти гриби в природі, коректно проводити їх збирання, гербаризацію;</w:t>
            </w:r>
          </w:p>
          <w:p w:rsidR="001D250E" w:rsidRPr="006B2CAE" w:rsidRDefault="001D250E" w:rsidP="00B66F6D">
            <w:pPr>
              <w:jc w:val="both"/>
              <w:rPr>
                <w:lang w:val="uk-UA"/>
              </w:rPr>
            </w:pPr>
            <w:r w:rsidRPr="006B2CAE">
              <w:rPr>
                <w:sz w:val="22"/>
                <w:szCs w:val="22"/>
                <w:lang w:val="uk-UA"/>
              </w:rPr>
              <w:t xml:space="preserve"> – за характерними зовнішніми ознаками ураження організмів-господарів та мікроскопічними ознаками вміти діагностувати деякі захворювання, викликані певними паразитичними грибами;</w:t>
            </w:r>
          </w:p>
          <w:p w:rsidR="001D250E" w:rsidRPr="006B2CAE" w:rsidRDefault="001D250E" w:rsidP="00B66F6D">
            <w:pPr>
              <w:jc w:val="both"/>
              <w:rPr>
                <w:lang w:val="uk-UA"/>
              </w:rPr>
            </w:pPr>
            <w:r w:rsidRPr="006B2CAE">
              <w:rPr>
                <w:sz w:val="22"/>
                <w:szCs w:val="22"/>
                <w:lang w:val="uk-UA"/>
              </w:rPr>
              <w:t xml:space="preserve"> – використовувати набуті знання у науково-дослідній роботі та під час викладання біології в ЗОНЗ;</w:t>
            </w:r>
          </w:p>
          <w:p w:rsidR="001D250E" w:rsidRPr="006B2CAE" w:rsidRDefault="001D250E" w:rsidP="00B66F6D">
            <w:pPr>
              <w:jc w:val="both"/>
              <w:rPr>
                <w:lang w:val="uk-UA"/>
              </w:rPr>
            </w:pPr>
            <w:r w:rsidRPr="006B2CAE">
              <w:rPr>
                <w:sz w:val="22"/>
                <w:szCs w:val="22"/>
                <w:lang w:val="uk-UA"/>
              </w:rPr>
              <w:t>– використовувати знання про гриби у практичній діяльності.</w:t>
            </w:r>
          </w:p>
        </w:tc>
        <w:tc>
          <w:tcPr>
            <w:tcW w:w="4320" w:type="dxa"/>
            <w:tcBorders>
              <w:top w:val="single" w:sz="4" w:space="0" w:color="000000"/>
              <w:left w:val="single" w:sz="4" w:space="0" w:color="000000"/>
              <w:bottom w:val="single" w:sz="4" w:space="0" w:color="000000"/>
              <w:right w:val="single" w:sz="4" w:space="0" w:color="000000"/>
            </w:tcBorders>
          </w:tcPr>
          <w:p w:rsidR="001D250E" w:rsidRPr="006B2CAE" w:rsidRDefault="001D250E" w:rsidP="00B66F6D">
            <w:pPr>
              <w:tabs>
                <w:tab w:val="left" w:pos="284"/>
                <w:tab w:val="left" w:pos="567"/>
              </w:tabs>
              <w:jc w:val="both"/>
              <w:rPr>
                <w:lang w:val="uk-UA"/>
              </w:rPr>
            </w:pPr>
            <w:r w:rsidRPr="006B2CAE">
              <w:rPr>
                <w:b/>
                <w:sz w:val="22"/>
                <w:szCs w:val="22"/>
                <w:lang w:val="uk-UA"/>
              </w:rPr>
              <w:t>Загальнонаукові</w:t>
            </w:r>
            <w:r w:rsidRPr="006B2CAE">
              <w:rPr>
                <w:sz w:val="22"/>
                <w:szCs w:val="22"/>
                <w:lang w:val="uk-UA"/>
              </w:rPr>
              <w:t>:</w:t>
            </w:r>
          </w:p>
          <w:p w:rsidR="001D250E" w:rsidRPr="006B2CAE" w:rsidRDefault="001D250E" w:rsidP="00B66F6D">
            <w:pPr>
              <w:tabs>
                <w:tab w:val="left" w:pos="284"/>
                <w:tab w:val="left" w:pos="567"/>
              </w:tabs>
              <w:jc w:val="both"/>
              <w:rPr>
                <w:lang w:val="uk-UA"/>
              </w:rPr>
            </w:pPr>
            <w:r w:rsidRPr="006B2CAE">
              <w:rPr>
                <w:sz w:val="22"/>
                <w:szCs w:val="22"/>
                <w:lang w:val="uk-UA"/>
              </w:rPr>
              <w:t>- базові знання фундаментальних наук в обсязі необхідному для освоєння змісту н</w:t>
            </w:r>
            <w:r w:rsidRPr="006B2CAE">
              <w:rPr>
                <w:sz w:val="22"/>
                <w:szCs w:val="22"/>
              </w:rPr>
              <w:t>а</w:t>
            </w:r>
            <w:r w:rsidRPr="006B2CAE">
              <w:rPr>
                <w:sz w:val="22"/>
                <w:szCs w:val="22"/>
                <w:lang w:val="uk-UA"/>
              </w:rPr>
              <w:t>укових основ ботанічних наук;</w:t>
            </w:r>
          </w:p>
          <w:p w:rsidR="001D250E" w:rsidRPr="006B2CAE" w:rsidRDefault="001D250E" w:rsidP="00B66F6D">
            <w:pPr>
              <w:tabs>
                <w:tab w:val="left" w:pos="284"/>
                <w:tab w:val="left" w:pos="567"/>
              </w:tabs>
              <w:jc w:val="both"/>
              <w:rPr>
                <w:lang w:val="uk-UA"/>
              </w:rPr>
            </w:pPr>
            <w:r w:rsidRPr="006B2CAE">
              <w:rPr>
                <w:sz w:val="22"/>
                <w:szCs w:val="22"/>
                <w:lang w:val="uk-UA"/>
              </w:rPr>
              <w:t xml:space="preserve"> - базові знання історії розвитку фундаментальних природничих дисциплін, історії розвитку ботанічних наук в Україні;</w:t>
            </w:r>
          </w:p>
          <w:p w:rsidR="001D250E" w:rsidRPr="006B2CAE" w:rsidRDefault="001D250E" w:rsidP="00B66F6D">
            <w:pPr>
              <w:tabs>
                <w:tab w:val="left" w:pos="284"/>
                <w:tab w:val="left" w:pos="567"/>
              </w:tabs>
              <w:jc w:val="both"/>
              <w:rPr>
                <w:lang w:val="uk-UA"/>
              </w:rPr>
            </w:pPr>
            <w:r w:rsidRPr="006B2CAE">
              <w:rPr>
                <w:sz w:val="22"/>
                <w:szCs w:val="22"/>
                <w:lang w:val="uk-UA"/>
              </w:rPr>
              <w:t>- базові знання про роль грибів та грибоподібних організмів у складі біосфери планети Земля.</w:t>
            </w:r>
          </w:p>
          <w:p w:rsidR="001D250E" w:rsidRPr="006B2CAE" w:rsidRDefault="001D250E" w:rsidP="00B66F6D">
            <w:pPr>
              <w:rPr>
                <w:b/>
                <w:lang w:val="uk-UA"/>
              </w:rPr>
            </w:pPr>
            <w:r w:rsidRPr="006B2CAE">
              <w:rPr>
                <w:b/>
                <w:sz w:val="22"/>
                <w:szCs w:val="22"/>
                <w:lang w:val="uk-UA"/>
              </w:rPr>
              <w:t>Інструментальні:</w:t>
            </w:r>
          </w:p>
          <w:p w:rsidR="001D250E" w:rsidRPr="006B2CAE" w:rsidRDefault="001D250E" w:rsidP="00B66F6D">
            <w:pPr>
              <w:jc w:val="both"/>
              <w:rPr>
                <w:lang w:val="uk-UA"/>
              </w:rPr>
            </w:pPr>
            <w:r w:rsidRPr="006B2CAE">
              <w:rPr>
                <w:b/>
                <w:sz w:val="22"/>
                <w:szCs w:val="22"/>
                <w:lang w:val="uk-UA"/>
              </w:rPr>
              <w:t xml:space="preserve">- </w:t>
            </w:r>
            <w:r w:rsidRPr="006B2CAE">
              <w:rPr>
                <w:sz w:val="22"/>
                <w:szCs w:val="22"/>
                <w:lang w:val="uk-UA"/>
              </w:rPr>
              <w:t>навички роботи з лабораторним обладнанням;</w:t>
            </w:r>
          </w:p>
          <w:p w:rsidR="001D250E" w:rsidRPr="006B2CAE" w:rsidRDefault="001D250E" w:rsidP="00B66F6D">
            <w:pPr>
              <w:jc w:val="both"/>
              <w:rPr>
                <w:lang w:val="uk-UA"/>
              </w:rPr>
            </w:pPr>
            <w:r w:rsidRPr="006B2CAE">
              <w:rPr>
                <w:sz w:val="22"/>
                <w:szCs w:val="22"/>
                <w:lang w:val="uk-UA"/>
              </w:rPr>
              <w:t>- навички роботи з оптичними приладами;</w:t>
            </w:r>
          </w:p>
          <w:p w:rsidR="001D250E" w:rsidRPr="006B2CAE" w:rsidRDefault="001D250E" w:rsidP="00B66F6D">
            <w:pPr>
              <w:jc w:val="both"/>
            </w:pPr>
            <w:r w:rsidRPr="006B2CAE">
              <w:rPr>
                <w:sz w:val="22"/>
                <w:szCs w:val="22"/>
                <w:lang w:val="uk-UA"/>
              </w:rPr>
              <w:t>- дослідницькі навички</w:t>
            </w:r>
            <w:r w:rsidRPr="006B2CAE">
              <w:rPr>
                <w:sz w:val="22"/>
                <w:szCs w:val="22"/>
              </w:rPr>
              <w:t>;</w:t>
            </w:r>
          </w:p>
          <w:p w:rsidR="001D250E" w:rsidRPr="006B2CAE" w:rsidRDefault="001D250E" w:rsidP="00B66F6D">
            <w:pPr>
              <w:jc w:val="both"/>
              <w:rPr>
                <w:lang w:val="uk-UA"/>
              </w:rPr>
            </w:pPr>
            <w:r w:rsidRPr="006B2CAE">
              <w:rPr>
                <w:sz w:val="22"/>
                <w:szCs w:val="22"/>
                <w:lang w:val="uk-UA"/>
              </w:rPr>
              <w:t>- навички роботи з підручниками та посібниками;</w:t>
            </w:r>
          </w:p>
          <w:p w:rsidR="001D250E" w:rsidRPr="006B2CAE" w:rsidRDefault="001D250E" w:rsidP="00B66F6D">
            <w:pPr>
              <w:jc w:val="both"/>
              <w:rPr>
                <w:lang w:val="uk-UA"/>
              </w:rPr>
            </w:pPr>
            <w:r w:rsidRPr="006B2CAE">
              <w:rPr>
                <w:sz w:val="22"/>
                <w:szCs w:val="22"/>
                <w:lang w:val="uk-UA"/>
              </w:rPr>
              <w:t>- навички описувати морфологічні та анатомічні ознаки основних органів грибів та грибоподібних організмів різних систематичних груп.</w:t>
            </w:r>
          </w:p>
          <w:p w:rsidR="001D250E" w:rsidRPr="006B2CAE" w:rsidRDefault="001D250E" w:rsidP="00B66F6D">
            <w:pPr>
              <w:rPr>
                <w:b/>
                <w:lang w:val="uk-UA"/>
              </w:rPr>
            </w:pPr>
            <w:r w:rsidRPr="006B2CAE">
              <w:rPr>
                <w:b/>
                <w:sz w:val="22"/>
                <w:szCs w:val="22"/>
                <w:lang w:val="uk-UA"/>
              </w:rPr>
              <w:t>Професійні:</w:t>
            </w:r>
          </w:p>
          <w:p w:rsidR="001D250E" w:rsidRPr="006B2CAE" w:rsidRDefault="001D250E" w:rsidP="00B66F6D">
            <w:pPr>
              <w:jc w:val="both"/>
              <w:rPr>
                <w:lang w:val="uk-UA"/>
              </w:rPr>
            </w:pPr>
            <w:r w:rsidRPr="006B2CAE">
              <w:rPr>
                <w:b/>
                <w:sz w:val="22"/>
                <w:szCs w:val="22"/>
                <w:lang w:val="uk-UA"/>
              </w:rPr>
              <w:t xml:space="preserve">- </w:t>
            </w:r>
            <w:r w:rsidRPr="006B2CAE">
              <w:rPr>
                <w:sz w:val="22"/>
                <w:szCs w:val="22"/>
                <w:lang w:val="uk-UA"/>
              </w:rPr>
              <w:t xml:space="preserve">базові знання про різноманітність грибів України та особливості їх поширення та використання у виробничій діяльності людини; </w:t>
            </w:r>
          </w:p>
          <w:p w:rsidR="001D250E" w:rsidRPr="006B2CAE" w:rsidRDefault="001D250E" w:rsidP="00B66F6D">
            <w:pPr>
              <w:jc w:val="both"/>
              <w:rPr>
                <w:lang w:val="uk-UA"/>
              </w:rPr>
            </w:pPr>
            <w:r w:rsidRPr="006B2CAE">
              <w:rPr>
                <w:sz w:val="22"/>
                <w:szCs w:val="22"/>
                <w:lang w:val="uk-UA"/>
              </w:rPr>
              <w:t>- здатність володіти понятійним апаратом в галузі мікології;</w:t>
            </w:r>
          </w:p>
          <w:p w:rsidR="001D250E" w:rsidRPr="006B2CAE" w:rsidRDefault="001D250E" w:rsidP="00B66F6D">
            <w:pPr>
              <w:jc w:val="both"/>
              <w:rPr>
                <w:lang w:val="uk-UA"/>
              </w:rPr>
            </w:pPr>
            <w:r w:rsidRPr="006B2CAE">
              <w:rPr>
                <w:sz w:val="22"/>
                <w:szCs w:val="22"/>
                <w:lang w:val="uk-UA"/>
              </w:rPr>
              <w:t>- володіння методом спостереження, опису, ідентифікації і класифікації грибів та грибоподібних організмів;</w:t>
            </w:r>
          </w:p>
          <w:p w:rsidR="001D250E" w:rsidRPr="006B2CAE" w:rsidRDefault="001D250E" w:rsidP="00B66F6D">
            <w:pPr>
              <w:jc w:val="both"/>
              <w:rPr>
                <w:lang w:val="uk-UA"/>
              </w:rPr>
            </w:pPr>
            <w:r w:rsidRPr="006B2CAE">
              <w:rPr>
                <w:sz w:val="22"/>
                <w:szCs w:val="22"/>
                <w:lang w:val="uk-UA"/>
              </w:rPr>
              <w:t>- базові знання про сучасний стан поширення мікологічних об'єктів України та необхідність їх охорони;</w:t>
            </w:r>
          </w:p>
          <w:p w:rsidR="001D250E" w:rsidRPr="006B2CAE" w:rsidRDefault="001D250E" w:rsidP="00B66F6D">
            <w:pPr>
              <w:tabs>
                <w:tab w:val="left" w:pos="284"/>
                <w:tab w:val="left" w:pos="567"/>
              </w:tabs>
              <w:snapToGrid w:val="0"/>
              <w:jc w:val="both"/>
              <w:rPr>
                <w:lang w:val="uk-UA"/>
              </w:rPr>
            </w:pPr>
            <w:r w:rsidRPr="006B2CAE">
              <w:rPr>
                <w:sz w:val="22"/>
                <w:szCs w:val="22"/>
                <w:lang w:val="uk-UA"/>
              </w:rPr>
              <w:t>- здатність використовувати професійно профільовані знання у практичній роботі вчителя біології.</w:t>
            </w:r>
          </w:p>
        </w:tc>
      </w:tr>
    </w:tbl>
    <w:p w:rsidR="001D250E" w:rsidRPr="006B2CAE" w:rsidRDefault="001D250E" w:rsidP="001F73E2">
      <w:pPr>
        <w:ind w:firstLine="709"/>
        <w:jc w:val="both"/>
        <w:rPr>
          <w:b/>
          <w:sz w:val="22"/>
          <w:szCs w:val="22"/>
          <w:lang w:val="uk-UA"/>
        </w:rPr>
      </w:pPr>
      <w:r w:rsidRPr="006B2CAE">
        <w:rPr>
          <w:b/>
          <w:sz w:val="22"/>
          <w:szCs w:val="22"/>
          <w:lang w:val="en-US"/>
        </w:rPr>
        <w:t>V</w:t>
      </w:r>
      <w:r w:rsidRPr="006B2CAE">
        <w:rPr>
          <w:b/>
          <w:sz w:val="22"/>
          <w:szCs w:val="22"/>
        </w:rPr>
        <w:t>.</w:t>
      </w:r>
      <w:r w:rsidRPr="006B2CAE">
        <w:rPr>
          <w:b/>
          <w:sz w:val="22"/>
          <w:szCs w:val="22"/>
          <w:lang w:val="uk-UA"/>
        </w:rPr>
        <w:t xml:space="preserve"> Короткий зміст дисципліни</w:t>
      </w:r>
    </w:p>
    <w:p w:rsidR="001D250E" w:rsidRPr="001F73E2" w:rsidRDefault="001D250E" w:rsidP="001F73E2">
      <w:pPr>
        <w:ind w:firstLine="720"/>
        <w:jc w:val="both"/>
        <w:rPr>
          <w:sz w:val="22"/>
          <w:szCs w:val="22"/>
          <w:lang w:val="uk-UA"/>
        </w:rPr>
      </w:pPr>
      <w:r w:rsidRPr="001F73E2">
        <w:rPr>
          <w:b/>
          <w:sz w:val="22"/>
          <w:szCs w:val="22"/>
          <w:lang w:val="uk-UA"/>
        </w:rPr>
        <w:t>Тема 1.</w:t>
      </w:r>
      <w:r w:rsidRPr="001F73E2">
        <w:rPr>
          <w:sz w:val="22"/>
          <w:szCs w:val="22"/>
          <w:lang w:val="uk-UA"/>
        </w:rPr>
        <w:t xml:space="preserve"> Вступ. Предмет, завдання і методи дослідження мікології. Історія розвитку науки мікології</w:t>
      </w:r>
    </w:p>
    <w:p w:rsidR="001D250E" w:rsidRPr="001F73E2" w:rsidRDefault="001D250E" w:rsidP="001F73E2">
      <w:pPr>
        <w:ind w:firstLine="720"/>
        <w:jc w:val="both"/>
        <w:rPr>
          <w:sz w:val="22"/>
          <w:szCs w:val="22"/>
          <w:lang w:val="uk-UA"/>
        </w:rPr>
      </w:pPr>
      <w:r w:rsidRPr="001F73E2">
        <w:rPr>
          <w:b/>
          <w:sz w:val="22"/>
          <w:szCs w:val="22"/>
          <w:lang w:val="uk-UA"/>
        </w:rPr>
        <w:t>Тема 2</w:t>
      </w:r>
      <w:r w:rsidRPr="001F73E2">
        <w:rPr>
          <w:sz w:val="22"/>
          <w:szCs w:val="22"/>
          <w:lang w:val="uk-UA"/>
        </w:rPr>
        <w:t>. Загальна характеристика грибів</w:t>
      </w:r>
    </w:p>
    <w:p w:rsidR="001D250E" w:rsidRPr="001F73E2" w:rsidRDefault="001D250E" w:rsidP="001F73E2">
      <w:pPr>
        <w:ind w:firstLine="720"/>
        <w:jc w:val="both"/>
        <w:rPr>
          <w:sz w:val="22"/>
          <w:szCs w:val="22"/>
          <w:lang w:val="uk-UA"/>
        </w:rPr>
      </w:pPr>
      <w:r w:rsidRPr="001F73E2">
        <w:rPr>
          <w:b/>
          <w:sz w:val="22"/>
          <w:szCs w:val="22"/>
          <w:lang w:val="uk-UA"/>
        </w:rPr>
        <w:t>Тема 3.</w:t>
      </w:r>
      <w:r w:rsidRPr="001F73E2">
        <w:rPr>
          <w:sz w:val="22"/>
          <w:szCs w:val="22"/>
          <w:lang w:val="uk-UA"/>
        </w:rPr>
        <w:t xml:space="preserve"> Основи екології грибів</w:t>
      </w:r>
    </w:p>
    <w:p w:rsidR="001D250E" w:rsidRPr="001F73E2" w:rsidRDefault="001D250E" w:rsidP="001F73E2">
      <w:pPr>
        <w:ind w:firstLine="720"/>
        <w:jc w:val="both"/>
        <w:rPr>
          <w:sz w:val="22"/>
          <w:szCs w:val="22"/>
          <w:lang w:val="uk-UA"/>
        </w:rPr>
      </w:pPr>
      <w:r w:rsidRPr="001F73E2">
        <w:rPr>
          <w:b/>
          <w:sz w:val="22"/>
          <w:szCs w:val="22"/>
          <w:lang w:val="uk-UA"/>
        </w:rPr>
        <w:t>Тема 4.</w:t>
      </w:r>
      <w:r w:rsidRPr="001F73E2">
        <w:rPr>
          <w:sz w:val="22"/>
          <w:szCs w:val="22"/>
          <w:lang w:val="uk-UA"/>
        </w:rPr>
        <w:t xml:space="preserve"> Основи систематики грибів. </w:t>
      </w:r>
    </w:p>
    <w:p w:rsidR="001D250E" w:rsidRPr="001F73E2" w:rsidRDefault="001D250E" w:rsidP="001F73E2">
      <w:pPr>
        <w:ind w:firstLine="720"/>
        <w:jc w:val="both"/>
        <w:rPr>
          <w:sz w:val="22"/>
          <w:szCs w:val="22"/>
          <w:lang w:val="uk-UA"/>
        </w:rPr>
      </w:pPr>
      <w:r w:rsidRPr="001F73E2">
        <w:rPr>
          <w:b/>
          <w:sz w:val="22"/>
          <w:szCs w:val="22"/>
          <w:lang w:val="uk-UA"/>
        </w:rPr>
        <w:t>Тема 5.</w:t>
      </w:r>
      <w:r w:rsidRPr="001F73E2">
        <w:rPr>
          <w:sz w:val="22"/>
          <w:szCs w:val="22"/>
          <w:lang w:val="uk-UA"/>
        </w:rPr>
        <w:t xml:space="preserve"> Огляд основних таксонів царства Гриби</w:t>
      </w:r>
    </w:p>
    <w:p w:rsidR="001D250E" w:rsidRPr="001F73E2" w:rsidRDefault="001D250E" w:rsidP="001F73E2">
      <w:pPr>
        <w:ind w:firstLine="720"/>
        <w:jc w:val="both"/>
        <w:rPr>
          <w:sz w:val="22"/>
          <w:szCs w:val="22"/>
          <w:lang w:val="uk-UA"/>
        </w:rPr>
      </w:pPr>
      <w:r w:rsidRPr="001F73E2">
        <w:rPr>
          <w:b/>
          <w:sz w:val="22"/>
          <w:szCs w:val="22"/>
          <w:lang w:val="uk-UA"/>
        </w:rPr>
        <w:t>Тема 6.</w:t>
      </w:r>
      <w:r w:rsidRPr="001F73E2">
        <w:rPr>
          <w:sz w:val="22"/>
          <w:szCs w:val="22"/>
          <w:lang w:val="uk-UA"/>
        </w:rPr>
        <w:t xml:space="preserve"> Характеристика грибоподібних організмів</w:t>
      </w:r>
    </w:p>
    <w:p w:rsidR="001D250E" w:rsidRPr="001F73E2" w:rsidRDefault="001D250E" w:rsidP="001F73E2">
      <w:pPr>
        <w:ind w:firstLine="720"/>
        <w:jc w:val="both"/>
        <w:rPr>
          <w:sz w:val="22"/>
          <w:szCs w:val="22"/>
          <w:lang w:val="uk-UA"/>
        </w:rPr>
      </w:pPr>
      <w:r w:rsidRPr="001F73E2">
        <w:rPr>
          <w:b/>
          <w:sz w:val="22"/>
          <w:szCs w:val="22"/>
          <w:lang w:val="uk-UA"/>
        </w:rPr>
        <w:t>Тема 7.</w:t>
      </w:r>
      <w:r w:rsidRPr="001F73E2">
        <w:rPr>
          <w:sz w:val="22"/>
          <w:szCs w:val="22"/>
          <w:lang w:val="uk-UA"/>
        </w:rPr>
        <w:t xml:space="preserve"> Вступ. Основи прикладної мікології. </w:t>
      </w:r>
    </w:p>
    <w:p w:rsidR="001D250E" w:rsidRPr="001F73E2" w:rsidRDefault="001D250E" w:rsidP="001F73E2">
      <w:pPr>
        <w:ind w:firstLine="720"/>
        <w:jc w:val="both"/>
        <w:rPr>
          <w:sz w:val="22"/>
          <w:szCs w:val="22"/>
          <w:lang w:val="uk-UA"/>
        </w:rPr>
      </w:pPr>
      <w:r w:rsidRPr="001F73E2">
        <w:rPr>
          <w:b/>
          <w:sz w:val="22"/>
          <w:szCs w:val="22"/>
          <w:lang w:val="uk-UA"/>
        </w:rPr>
        <w:t>Тема 8.</w:t>
      </w:r>
      <w:r w:rsidRPr="001F73E2">
        <w:rPr>
          <w:sz w:val="22"/>
          <w:szCs w:val="22"/>
          <w:lang w:val="uk-UA"/>
        </w:rPr>
        <w:t xml:space="preserve"> Гриби у медицині, ветеринарії</w:t>
      </w:r>
    </w:p>
    <w:p w:rsidR="001D250E" w:rsidRPr="001F73E2" w:rsidRDefault="001D250E" w:rsidP="001F73E2">
      <w:pPr>
        <w:ind w:firstLine="720"/>
        <w:jc w:val="both"/>
        <w:rPr>
          <w:sz w:val="22"/>
          <w:szCs w:val="22"/>
          <w:lang w:val="uk-UA"/>
        </w:rPr>
      </w:pPr>
      <w:r w:rsidRPr="001F73E2">
        <w:rPr>
          <w:b/>
          <w:sz w:val="22"/>
          <w:szCs w:val="22"/>
          <w:lang w:val="uk-UA"/>
        </w:rPr>
        <w:t>Тема 9.</w:t>
      </w:r>
      <w:r w:rsidRPr="001F73E2">
        <w:rPr>
          <w:sz w:val="22"/>
          <w:szCs w:val="22"/>
          <w:lang w:val="uk-UA"/>
        </w:rPr>
        <w:t xml:space="preserve"> Гриби як продукт харчування. Технології штучного вирощування грибів. </w:t>
      </w:r>
    </w:p>
    <w:p w:rsidR="001D250E" w:rsidRPr="001F73E2" w:rsidRDefault="001D250E" w:rsidP="001F73E2">
      <w:pPr>
        <w:ind w:firstLine="720"/>
        <w:jc w:val="both"/>
        <w:rPr>
          <w:sz w:val="22"/>
          <w:szCs w:val="22"/>
          <w:lang w:val="uk-UA"/>
        </w:rPr>
      </w:pPr>
      <w:r w:rsidRPr="001F73E2">
        <w:rPr>
          <w:b/>
          <w:sz w:val="22"/>
          <w:szCs w:val="22"/>
          <w:lang w:val="uk-UA"/>
        </w:rPr>
        <w:t>Тема 10.</w:t>
      </w:r>
      <w:r w:rsidRPr="001F73E2">
        <w:rPr>
          <w:sz w:val="22"/>
          <w:szCs w:val="22"/>
          <w:lang w:val="uk-UA"/>
        </w:rPr>
        <w:t xml:space="preserve"> Гриби у промисловості. Гриби як об’єкти біологічних технологій.</w:t>
      </w:r>
    </w:p>
    <w:p w:rsidR="001D250E" w:rsidRPr="006B2CAE" w:rsidRDefault="001D250E" w:rsidP="001F73E2">
      <w:pPr>
        <w:ind w:firstLine="709"/>
        <w:jc w:val="both"/>
        <w:rPr>
          <w:sz w:val="22"/>
          <w:szCs w:val="22"/>
          <w:lang w:val="uk-UA"/>
        </w:rPr>
      </w:pPr>
      <w:r w:rsidRPr="006B2CAE">
        <w:rPr>
          <w:b/>
          <w:sz w:val="22"/>
          <w:szCs w:val="22"/>
          <w:lang w:val="uk-UA"/>
        </w:rPr>
        <w:t xml:space="preserve">VІ. Назва кафедри та викладацький склад, який буде забезпечувати викладання курсу. </w:t>
      </w:r>
      <w:r w:rsidRPr="006B2CAE">
        <w:rPr>
          <w:sz w:val="22"/>
          <w:szCs w:val="22"/>
          <w:lang w:val="uk-UA"/>
        </w:rPr>
        <w:t>Кафедра біології факультету природничо-географічної освіти та екології; канд. біол. наук, доцент Н.М.Журавель.</w:t>
      </w:r>
    </w:p>
    <w:p w:rsidR="001D250E" w:rsidRPr="006B2CAE" w:rsidRDefault="001D250E" w:rsidP="001F73E2">
      <w:pPr>
        <w:ind w:firstLine="709"/>
        <w:jc w:val="both"/>
        <w:rPr>
          <w:b/>
          <w:sz w:val="22"/>
          <w:szCs w:val="22"/>
          <w:lang w:val="uk-UA"/>
        </w:rPr>
      </w:pPr>
      <w:r w:rsidRPr="006B2CAE">
        <w:rPr>
          <w:b/>
          <w:sz w:val="22"/>
          <w:szCs w:val="22"/>
          <w:lang w:val="en-US"/>
        </w:rPr>
        <w:t>V</w:t>
      </w:r>
      <w:r w:rsidRPr="006B2CAE">
        <w:rPr>
          <w:b/>
          <w:sz w:val="22"/>
          <w:szCs w:val="22"/>
          <w:lang w:val="uk-UA"/>
        </w:rPr>
        <w:t>ІІ</w:t>
      </w:r>
      <w:r w:rsidRPr="006B2CAE">
        <w:rPr>
          <w:b/>
          <w:sz w:val="22"/>
          <w:szCs w:val="22"/>
        </w:rPr>
        <w:t>.</w:t>
      </w:r>
      <w:r w:rsidRPr="006B2CAE">
        <w:rPr>
          <w:b/>
          <w:sz w:val="22"/>
          <w:szCs w:val="22"/>
          <w:lang w:val="uk-UA"/>
        </w:rPr>
        <w:t xml:space="preserve"> Обсяги навчального навантаження та терміни викладання курсу</w:t>
      </w:r>
    </w:p>
    <w:p w:rsidR="001D250E" w:rsidRPr="006B2CAE" w:rsidRDefault="001D250E" w:rsidP="001F73E2">
      <w:pPr>
        <w:ind w:firstLine="709"/>
        <w:jc w:val="both"/>
        <w:rPr>
          <w:sz w:val="22"/>
          <w:szCs w:val="22"/>
          <w:lang w:val="uk-UA"/>
        </w:rPr>
      </w:pPr>
      <w:r w:rsidRPr="006B2CAE">
        <w:rPr>
          <w:sz w:val="22"/>
          <w:szCs w:val="22"/>
          <w:lang w:val="uk-UA"/>
        </w:rPr>
        <w:t>На вивчення дисципліни відводиться 120 годин (4 кредити ЄКТС), з яких: стаціонар: лекційні заняття – 28 год., лабораторні заняття – 28 год., самостійна робота – 64 год.</w:t>
      </w:r>
    </w:p>
    <w:p w:rsidR="001D250E" w:rsidRPr="006B2CAE" w:rsidRDefault="001D250E" w:rsidP="001F73E2">
      <w:pPr>
        <w:ind w:firstLine="709"/>
        <w:jc w:val="both"/>
        <w:rPr>
          <w:sz w:val="22"/>
          <w:szCs w:val="22"/>
          <w:lang w:val="uk-UA"/>
        </w:rPr>
      </w:pPr>
      <w:r w:rsidRPr="006B2CAE">
        <w:rPr>
          <w:sz w:val="22"/>
          <w:szCs w:val="22"/>
          <w:lang w:val="uk-UA"/>
        </w:rPr>
        <w:t xml:space="preserve">Дисципліна викладається у </w:t>
      </w:r>
      <w:r w:rsidRPr="006B2CAE">
        <w:rPr>
          <w:sz w:val="22"/>
          <w:szCs w:val="22"/>
          <w:lang w:val="en-US"/>
        </w:rPr>
        <w:t>VI</w:t>
      </w:r>
      <w:r w:rsidRPr="006B2CAE">
        <w:rPr>
          <w:sz w:val="22"/>
          <w:szCs w:val="22"/>
          <w:lang w:val="uk-UA"/>
        </w:rPr>
        <w:t xml:space="preserve"> семестрі.</w:t>
      </w:r>
    </w:p>
    <w:p w:rsidR="001D250E" w:rsidRPr="006B2CAE" w:rsidRDefault="001D250E" w:rsidP="001F73E2">
      <w:pPr>
        <w:ind w:firstLine="709"/>
        <w:jc w:val="both"/>
        <w:rPr>
          <w:b/>
          <w:sz w:val="22"/>
          <w:szCs w:val="22"/>
          <w:lang w:val="uk-UA"/>
        </w:rPr>
      </w:pPr>
      <w:r w:rsidRPr="006B2CAE">
        <w:rPr>
          <w:b/>
          <w:sz w:val="22"/>
          <w:szCs w:val="22"/>
          <w:lang w:val="uk-UA"/>
        </w:rPr>
        <w:t>VІІІ. Основні інформаційні джерела до вивчення дисципліни</w:t>
      </w:r>
    </w:p>
    <w:p w:rsidR="001D250E" w:rsidRDefault="001D250E" w:rsidP="001F73E2">
      <w:pPr>
        <w:pStyle w:val="BodyTextIndent"/>
        <w:ind w:left="360" w:hanging="360"/>
        <w:jc w:val="both"/>
        <w:rPr>
          <w:rStyle w:val="citation"/>
          <w:sz w:val="22"/>
          <w:szCs w:val="22"/>
        </w:rPr>
      </w:pPr>
      <w:r w:rsidRPr="006B2CAE">
        <w:rPr>
          <w:sz w:val="22"/>
          <w:szCs w:val="22"/>
        </w:rPr>
        <w:t xml:space="preserve">1. </w:t>
      </w:r>
      <w:r w:rsidRPr="006B2CAE">
        <w:rPr>
          <w:rStyle w:val="citation"/>
          <w:iCs/>
          <w:sz w:val="22"/>
          <w:szCs w:val="22"/>
        </w:rPr>
        <w:t>Костіков І. Ю., Джаган В. В., Демченко Е. М., Бойко О</w:t>
      </w:r>
      <w:r>
        <w:rPr>
          <w:rStyle w:val="citation"/>
          <w:iCs/>
          <w:sz w:val="22"/>
          <w:szCs w:val="22"/>
        </w:rPr>
        <w:t>. А., Бойко В. Р., Романенко П.</w:t>
      </w:r>
      <w:r w:rsidRPr="006B2CAE">
        <w:rPr>
          <w:rStyle w:val="citation"/>
          <w:iCs/>
          <w:sz w:val="22"/>
          <w:szCs w:val="22"/>
        </w:rPr>
        <w:t>О.</w:t>
      </w:r>
      <w:r w:rsidRPr="006B2CAE">
        <w:rPr>
          <w:rStyle w:val="citation"/>
          <w:sz w:val="22"/>
          <w:szCs w:val="22"/>
        </w:rPr>
        <w:t xml:space="preserve"> Ботаніка. Водорості та гриби: Навчальний посібник. — 2-ге видання, переробл. — Київ.: Арістей, 2006. – 476с. </w:t>
      </w:r>
    </w:p>
    <w:p w:rsidR="001D250E" w:rsidRDefault="001D250E" w:rsidP="001F73E2">
      <w:pPr>
        <w:pStyle w:val="BodyTextIndent"/>
        <w:ind w:left="360" w:hanging="360"/>
        <w:jc w:val="both"/>
        <w:rPr>
          <w:sz w:val="22"/>
          <w:szCs w:val="22"/>
        </w:rPr>
      </w:pPr>
      <w:r w:rsidRPr="006B2CAE">
        <w:rPr>
          <w:sz w:val="22"/>
          <w:szCs w:val="22"/>
        </w:rPr>
        <w:t xml:space="preserve">2. Леонтьєв Д.В., Акулов О.Ю. Загальна мікологія: Підручник для вищих навчальних закладів. – Харків.: Вид. група «Основа», 2007. – 228 с. </w:t>
      </w:r>
    </w:p>
    <w:p w:rsidR="001D250E" w:rsidRPr="006B2CAE" w:rsidRDefault="001D250E" w:rsidP="001F73E2">
      <w:pPr>
        <w:pStyle w:val="BodyTextIndent"/>
        <w:ind w:left="360" w:hanging="360"/>
        <w:jc w:val="both"/>
        <w:rPr>
          <w:sz w:val="22"/>
          <w:szCs w:val="22"/>
        </w:rPr>
      </w:pPr>
      <w:r w:rsidRPr="006B2CAE">
        <w:rPr>
          <w:sz w:val="22"/>
          <w:szCs w:val="22"/>
        </w:rPr>
        <w:t>3. Гарибова Л. В. Основы</w:t>
      </w:r>
      <w:r>
        <w:rPr>
          <w:sz w:val="22"/>
          <w:szCs w:val="22"/>
        </w:rPr>
        <w:t xml:space="preserve"> </w:t>
      </w:r>
      <w:r w:rsidRPr="006B2CAE">
        <w:rPr>
          <w:sz w:val="22"/>
          <w:szCs w:val="22"/>
        </w:rPr>
        <w:t>микологии: Морфология и систематика грибов и грибоподобных</w:t>
      </w:r>
      <w:r>
        <w:rPr>
          <w:sz w:val="22"/>
          <w:szCs w:val="22"/>
        </w:rPr>
        <w:t xml:space="preserve"> </w:t>
      </w:r>
      <w:r w:rsidRPr="006B2CAE">
        <w:rPr>
          <w:sz w:val="22"/>
          <w:szCs w:val="22"/>
        </w:rPr>
        <w:t>организмов: учеб. пособие /Л. В. Гарибова, С. Н. Лекомцева. – М.: Товарищество</w:t>
      </w:r>
      <w:r>
        <w:rPr>
          <w:sz w:val="22"/>
          <w:szCs w:val="22"/>
        </w:rPr>
        <w:t xml:space="preserve"> </w:t>
      </w:r>
      <w:r w:rsidRPr="006B2CAE">
        <w:rPr>
          <w:sz w:val="22"/>
          <w:szCs w:val="22"/>
        </w:rPr>
        <w:t>научных</w:t>
      </w:r>
      <w:r>
        <w:rPr>
          <w:sz w:val="22"/>
          <w:szCs w:val="22"/>
        </w:rPr>
        <w:t xml:space="preserve"> </w:t>
      </w:r>
      <w:r w:rsidRPr="006B2CAE">
        <w:rPr>
          <w:sz w:val="22"/>
          <w:szCs w:val="22"/>
        </w:rPr>
        <w:t>изданий КМК, 2005. – 202 с.</w:t>
      </w:r>
    </w:p>
    <w:p w:rsidR="001D250E" w:rsidRPr="006B2CAE" w:rsidRDefault="001D250E" w:rsidP="001F73E2">
      <w:pPr>
        <w:pStyle w:val="ListParagraph"/>
        <w:ind w:left="709"/>
        <w:jc w:val="both"/>
        <w:rPr>
          <w:b/>
          <w:sz w:val="22"/>
          <w:szCs w:val="22"/>
          <w:lang w:val="uk-UA"/>
        </w:rPr>
      </w:pPr>
      <w:r w:rsidRPr="006B2CAE">
        <w:rPr>
          <w:b/>
          <w:sz w:val="22"/>
          <w:szCs w:val="22"/>
          <w:lang w:val="uk-UA"/>
        </w:rPr>
        <w:t>ІХ. Система оцінювання:</w:t>
      </w:r>
    </w:p>
    <w:p w:rsidR="001D250E" w:rsidRPr="006B2CAE" w:rsidRDefault="001D250E" w:rsidP="001F73E2">
      <w:pPr>
        <w:pStyle w:val="ListParagraph"/>
        <w:ind w:left="0" w:firstLine="709"/>
        <w:jc w:val="both"/>
        <w:rPr>
          <w:sz w:val="22"/>
          <w:szCs w:val="22"/>
          <w:lang w:val="uk-UA"/>
        </w:rPr>
      </w:pPr>
      <w:r w:rsidRPr="00646DDF">
        <w:rPr>
          <w:b/>
          <w:sz w:val="22"/>
          <w:szCs w:val="22"/>
          <w:lang w:val="uk-UA"/>
        </w:rPr>
        <w:t>Поточний контроль</w:t>
      </w:r>
      <w:r w:rsidRPr="006B2CAE">
        <w:rPr>
          <w:sz w:val="22"/>
          <w:szCs w:val="22"/>
          <w:lang w:val="uk-UA"/>
        </w:rPr>
        <w:t xml:space="preserve"> здійснюється на лабораторних заняттях, оцінювання </w:t>
      </w:r>
      <w:r w:rsidRPr="006B2CAE">
        <w:rPr>
          <w:sz w:val="22"/>
          <w:szCs w:val="22"/>
        </w:rPr>
        <w:t>2-</w:t>
      </w:r>
      <w:r w:rsidRPr="006B2CAE">
        <w:rPr>
          <w:sz w:val="22"/>
          <w:szCs w:val="22"/>
          <w:lang w:val="uk-UA"/>
        </w:rPr>
        <w:t>х модульних контрольних робіт, виконання творчих індивідуальних завдань, створення презентації слайдів з заданої теми.</w:t>
      </w:r>
    </w:p>
    <w:p w:rsidR="001D250E" w:rsidRDefault="001D250E" w:rsidP="001F73E2">
      <w:pPr>
        <w:pStyle w:val="ListParagraph"/>
        <w:ind w:left="0" w:firstLine="709"/>
        <w:jc w:val="both"/>
        <w:rPr>
          <w:sz w:val="22"/>
          <w:szCs w:val="22"/>
          <w:lang w:val="uk-UA"/>
        </w:rPr>
      </w:pPr>
      <w:r w:rsidRPr="006B2CAE">
        <w:rPr>
          <w:b/>
          <w:sz w:val="22"/>
          <w:szCs w:val="22"/>
          <w:lang w:val="uk-UA"/>
        </w:rPr>
        <w:t>Підсумковий контроль:</w:t>
      </w:r>
      <w:r w:rsidRPr="006B2CAE">
        <w:rPr>
          <w:sz w:val="22"/>
          <w:szCs w:val="22"/>
          <w:lang w:val="uk-UA"/>
        </w:rPr>
        <w:t xml:space="preserve"> залік у </w:t>
      </w:r>
      <w:r w:rsidRPr="006B2CAE">
        <w:rPr>
          <w:sz w:val="22"/>
          <w:szCs w:val="22"/>
          <w:lang w:val="en-US"/>
        </w:rPr>
        <w:t>VI</w:t>
      </w:r>
      <w:r w:rsidRPr="006B2CAE">
        <w:rPr>
          <w:sz w:val="22"/>
          <w:szCs w:val="22"/>
          <w:lang w:val="uk-UA"/>
        </w:rPr>
        <w:t xml:space="preserve"> семестрі.</w:t>
      </w:r>
    </w:p>
    <w:p w:rsidR="001D250E" w:rsidRPr="00840E45" w:rsidRDefault="001D250E" w:rsidP="00840E45">
      <w:pPr>
        <w:shd w:val="clear" w:color="auto" w:fill="FFFFFF"/>
        <w:jc w:val="center"/>
        <w:rPr>
          <w:b/>
          <w:color w:val="000000"/>
          <w:lang w:val="uk-UA"/>
        </w:rPr>
      </w:pPr>
    </w:p>
    <w:sectPr w:rsidR="001D250E" w:rsidRPr="00840E45" w:rsidSect="006B2CAE">
      <w:pgSz w:w="11906" w:h="16838"/>
      <w:pgMar w:top="1134" w:right="707"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B1528"/>
    <w:multiLevelType w:val="hybridMultilevel"/>
    <w:tmpl w:val="9AAC3292"/>
    <w:lvl w:ilvl="0" w:tplc="069E5316">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2DD90E81"/>
    <w:multiLevelType w:val="hybridMultilevel"/>
    <w:tmpl w:val="CF4C4B1E"/>
    <w:lvl w:ilvl="0" w:tplc="069E5316">
      <w:numFmt w:val="bullet"/>
      <w:lvlText w:val="–"/>
      <w:lvlJc w:val="left"/>
      <w:pPr>
        <w:tabs>
          <w:tab w:val="num" w:pos="420"/>
        </w:tabs>
        <w:ind w:left="420" w:hanging="360"/>
      </w:pPr>
      <w:rPr>
        <w:rFonts w:ascii="Times New Roman" w:eastAsia="Times New Roman" w:hAnsi="Times New Roman" w:hint="default"/>
      </w:rPr>
    </w:lvl>
    <w:lvl w:ilvl="1" w:tplc="04190003" w:tentative="1">
      <w:start w:val="1"/>
      <w:numFmt w:val="bullet"/>
      <w:lvlText w:val="o"/>
      <w:lvlJc w:val="left"/>
      <w:pPr>
        <w:tabs>
          <w:tab w:val="num" w:pos="1140"/>
        </w:tabs>
        <w:ind w:left="1140" w:hanging="360"/>
      </w:pPr>
      <w:rPr>
        <w:rFonts w:ascii="Courier New" w:hAnsi="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2">
    <w:nsid w:val="48F642A4"/>
    <w:multiLevelType w:val="hybridMultilevel"/>
    <w:tmpl w:val="AF8C1444"/>
    <w:lvl w:ilvl="0" w:tplc="069E5316">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6A1C75DF"/>
    <w:multiLevelType w:val="hybridMultilevel"/>
    <w:tmpl w:val="64D24894"/>
    <w:lvl w:ilvl="0" w:tplc="069E5316">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7AB714BD"/>
    <w:multiLevelType w:val="hybridMultilevel"/>
    <w:tmpl w:val="A76A3A4E"/>
    <w:lvl w:ilvl="0" w:tplc="069E5316">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54ED"/>
    <w:rsid w:val="00121609"/>
    <w:rsid w:val="001D250E"/>
    <w:rsid w:val="001F73E2"/>
    <w:rsid w:val="00266CDB"/>
    <w:rsid w:val="002A5F21"/>
    <w:rsid w:val="002C3022"/>
    <w:rsid w:val="004F70E8"/>
    <w:rsid w:val="00646DDF"/>
    <w:rsid w:val="0067319A"/>
    <w:rsid w:val="00684040"/>
    <w:rsid w:val="006A5792"/>
    <w:rsid w:val="006B2CAE"/>
    <w:rsid w:val="00762055"/>
    <w:rsid w:val="007D4E28"/>
    <w:rsid w:val="00840E45"/>
    <w:rsid w:val="008E54ED"/>
    <w:rsid w:val="00955972"/>
    <w:rsid w:val="00A512A5"/>
    <w:rsid w:val="00A60C9C"/>
    <w:rsid w:val="00AF4A5E"/>
    <w:rsid w:val="00AF6421"/>
    <w:rsid w:val="00B66F6D"/>
    <w:rsid w:val="00BB3E0B"/>
    <w:rsid w:val="00C40B4B"/>
    <w:rsid w:val="00D96BA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E45"/>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Абзац списку1"/>
    <w:basedOn w:val="Normal"/>
    <w:uiPriority w:val="99"/>
    <w:rsid w:val="00840E45"/>
    <w:pPr>
      <w:ind w:left="720"/>
      <w:contextualSpacing/>
    </w:pPr>
  </w:style>
  <w:style w:type="character" w:customStyle="1" w:styleId="citation">
    <w:name w:val="citation"/>
    <w:basedOn w:val="DefaultParagraphFont"/>
    <w:uiPriority w:val="99"/>
    <w:rsid w:val="00840E45"/>
    <w:rPr>
      <w:rFonts w:cs="Times New Roman"/>
    </w:rPr>
  </w:style>
  <w:style w:type="paragraph" w:styleId="BodyTextIndent">
    <w:name w:val="Body Text Indent"/>
    <w:basedOn w:val="Normal"/>
    <w:link w:val="BodyTextIndentChar"/>
    <w:uiPriority w:val="99"/>
    <w:rsid w:val="00840E45"/>
    <w:pPr>
      <w:suppressAutoHyphens/>
      <w:ind w:firstLine="540"/>
    </w:pPr>
    <w:rPr>
      <w:sz w:val="28"/>
      <w:lang w:val="uk-UA" w:eastAsia="zh-CN"/>
    </w:rPr>
  </w:style>
  <w:style w:type="character" w:customStyle="1" w:styleId="BodyTextIndentChar">
    <w:name w:val="Body Text Indent Char"/>
    <w:basedOn w:val="DefaultParagraphFont"/>
    <w:link w:val="BodyTextIndent"/>
    <w:uiPriority w:val="99"/>
    <w:locked/>
    <w:rsid w:val="00840E45"/>
    <w:rPr>
      <w:rFonts w:ascii="Times New Roman" w:hAnsi="Times New Roman" w:cs="Times New Roman"/>
      <w:sz w:val="24"/>
      <w:szCs w:val="24"/>
      <w:lang w:val="uk-UA" w:eastAsia="zh-CN"/>
    </w:rPr>
  </w:style>
  <w:style w:type="paragraph" w:styleId="ListParagraph">
    <w:name w:val="List Paragraph"/>
    <w:basedOn w:val="Normal"/>
    <w:uiPriority w:val="99"/>
    <w:qFormat/>
    <w:rsid w:val="00840E4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TotalTime>
  <Pages>5</Pages>
  <Words>2170</Words>
  <Characters>12371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12</cp:revision>
  <dcterms:created xsi:type="dcterms:W3CDTF">2018-03-12T17:43:00Z</dcterms:created>
  <dcterms:modified xsi:type="dcterms:W3CDTF">2020-01-20T13:42:00Z</dcterms:modified>
</cp:coreProperties>
</file>